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4A6" w:rsidRPr="001F7FA3" w:rsidRDefault="001924A6" w:rsidP="00803CB5">
      <w:pPr>
        <w:rPr>
          <w:rFonts w:ascii="Corbel" w:hAnsi="Corbel"/>
          <w:b/>
          <w:sz w:val="32"/>
          <w:szCs w:val="32"/>
        </w:rPr>
      </w:pPr>
    </w:p>
    <w:p w:rsidR="00E902AF" w:rsidRDefault="001924A6" w:rsidP="00480E8C">
      <w:pPr>
        <w:pBdr>
          <w:top w:val="single" w:sz="4" w:space="1" w:color="auto"/>
          <w:left w:val="single" w:sz="4" w:space="4" w:color="auto"/>
          <w:bottom w:val="single" w:sz="4" w:space="1" w:color="auto"/>
          <w:right w:val="single" w:sz="4" w:space="4" w:color="auto"/>
        </w:pBdr>
        <w:jc w:val="center"/>
        <w:rPr>
          <w:rFonts w:ascii="Corbel" w:hAnsi="Corbel"/>
        </w:rPr>
      </w:pPr>
      <w:r w:rsidRPr="001F7FA3">
        <w:rPr>
          <w:rFonts w:ascii="Corbel" w:hAnsi="Corbel"/>
          <w:b/>
          <w:sz w:val="32"/>
          <w:szCs w:val="32"/>
        </w:rPr>
        <w:t>Specifications for Variable Speed Systems</w:t>
      </w:r>
      <w:r w:rsidR="00480E8C" w:rsidRPr="001F7FA3">
        <w:rPr>
          <w:rFonts w:ascii="Corbel" w:hAnsi="Corbel"/>
        </w:rPr>
        <w:t xml:space="preserve"> </w:t>
      </w:r>
    </w:p>
    <w:p w:rsidR="00C04083" w:rsidRDefault="00C04083" w:rsidP="00480E8C">
      <w:pPr>
        <w:pBdr>
          <w:top w:val="single" w:sz="4" w:space="1" w:color="auto"/>
          <w:left w:val="single" w:sz="4" w:space="4" w:color="auto"/>
          <w:bottom w:val="single" w:sz="4" w:space="1" w:color="auto"/>
          <w:right w:val="single" w:sz="4" w:space="4" w:color="auto"/>
        </w:pBdr>
        <w:jc w:val="center"/>
        <w:rPr>
          <w:rFonts w:ascii="Corbel" w:hAnsi="Corbel"/>
        </w:rPr>
      </w:pPr>
    </w:p>
    <w:p w:rsidR="00C04083" w:rsidRPr="001F7FA3" w:rsidRDefault="00C04083" w:rsidP="00480E8C">
      <w:pPr>
        <w:pBdr>
          <w:top w:val="single" w:sz="4" w:space="1" w:color="auto"/>
          <w:left w:val="single" w:sz="4" w:space="4" w:color="auto"/>
          <w:bottom w:val="single" w:sz="4" w:space="1" w:color="auto"/>
          <w:right w:val="single" w:sz="4" w:space="4" w:color="auto"/>
        </w:pBdr>
        <w:jc w:val="center"/>
        <w:rPr>
          <w:rFonts w:ascii="Corbel" w:hAnsi="Corbel"/>
        </w:rPr>
      </w:pPr>
      <w:r>
        <w:rPr>
          <w:rFonts w:ascii="Corbel" w:hAnsi="Corbel"/>
        </w:rPr>
        <w:t>Wall-Mount Pumping System – Model FW</w:t>
      </w:r>
      <w:bookmarkStart w:id="0" w:name="_GoBack"/>
      <w:bookmarkEnd w:id="0"/>
    </w:p>
    <w:p w:rsidR="00480E8C" w:rsidRPr="001F7FA3" w:rsidRDefault="00480E8C">
      <w:pPr>
        <w:rPr>
          <w:rFonts w:ascii="Corbel" w:hAnsi="Corbel"/>
          <w:b/>
          <w:sz w:val="28"/>
          <w:szCs w:val="28"/>
          <w:u w:val="single"/>
        </w:rPr>
      </w:pPr>
    </w:p>
    <w:p w:rsidR="00D62FCA" w:rsidRPr="001F7FA3" w:rsidRDefault="001924A6">
      <w:pPr>
        <w:rPr>
          <w:rFonts w:ascii="Corbel" w:hAnsi="Corbel"/>
          <w:b/>
          <w:sz w:val="28"/>
          <w:szCs w:val="28"/>
          <w:u w:val="single"/>
        </w:rPr>
      </w:pPr>
      <w:r w:rsidRPr="001F7FA3">
        <w:rPr>
          <w:rFonts w:ascii="Corbel" w:hAnsi="Corbel"/>
          <w:b/>
          <w:sz w:val="28"/>
          <w:szCs w:val="28"/>
          <w:u w:val="single"/>
        </w:rPr>
        <w:t>Scope:</w:t>
      </w:r>
    </w:p>
    <w:p w:rsidR="001924A6" w:rsidRPr="001F7FA3" w:rsidRDefault="001924A6">
      <w:pPr>
        <w:rPr>
          <w:rFonts w:ascii="Corbel" w:hAnsi="Corbel"/>
        </w:rPr>
      </w:pPr>
      <w:r w:rsidRPr="001F7FA3">
        <w:rPr>
          <w:rFonts w:ascii="Corbel" w:hAnsi="Corbel"/>
        </w:rPr>
        <w:t>Furnish a</w:t>
      </w:r>
      <w:r w:rsidR="00147DC2" w:rsidRPr="001F7FA3">
        <w:rPr>
          <w:rFonts w:ascii="Corbel" w:hAnsi="Corbel"/>
        </w:rPr>
        <w:t xml:space="preserve">nd install a </w:t>
      </w:r>
      <w:r w:rsidR="002B5687" w:rsidRPr="001F7FA3">
        <w:rPr>
          <w:rFonts w:ascii="Corbel" w:hAnsi="Corbel"/>
          <w:b/>
        </w:rPr>
        <w:t>SENCILLO</w:t>
      </w:r>
      <w:r w:rsidR="002B5687" w:rsidRPr="001F7FA3">
        <w:rPr>
          <w:rFonts w:ascii="Corbel" w:hAnsi="Corbel"/>
          <w:b/>
          <w:sz w:val="22"/>
          <w:vertAlign w:val="superscript"/>
        </w:rPr>
        <w:t>TM</w:t>
      </w:r>
      <w:r w:rsidR="002B5687" w:rsidRPr="001F7FA3">
        <w:rPr>
          <w:rFonts w:ascii="Corbel" w:hAnsi="Corbel"/>
          <w:b/>
        </w:rPr>
        <w:t xml:space="preserve"> </w:t>
      </w:r>
      <w:r w:rsidR="00147DC2" w:rsidRPr="001F7FA3">
        <w:rPr>
          <w:rFonts w:ascii="Corbel" w:hAnsi="Corbel"/>
          <w:b/>
        </w:rPr>
        <w:t xml:space="preserve">Model </w:t>
      </w:r>
      <w:r w:rsidR="0091150B">
        <w:rPr>
          <w:rFonts w:ascii="Corbel" w:hAnsi="Corbel"/>
          <w:b/>
        </w:rPr>
        <w:t>F</w:t>
      </w:r>
      <w:r w:rsidR="00E837BA">
        <w:rPr>
          <w:rFonts w:ascii="Corbel" w:hAnsi="Corbel"/>
          <w:b/>
        </w:rPr>
        <w:t>W</w:t>
      </w:r>
      <w:r w:rsidR="00632956">
        <w:rPr>
          <w:rFonts w:ascii="Corbel" w:hAnsi="Corbel"/>
          <w:b/>
        </w:rPr>
        <w:t xml:space="preserve"> </w:t>
      </w:r>
      <w:r w:rsidR="00590F1D">
        <w:rPr>
          <w:rFonts w:ascii="Corbel" w:hAnsi="Corbel"/>
          <w:b/>
        </w:rPr>
        <w:t>–</w:t>
      </w:r>
      <w:r w:rsidR="00147DC2" w:rsidRPr="001F7FA3">
        <w:rPr>
          <w:rFonts w:ascii="Corbel" w:hAnsi="Corbel"/>
        </w:rPr>
        <w:t xml:space="preserve"> </w:t>
      </w:r>
      <w:r w:rsidR="003D0ACF">
        <w:rPr>
          <w:rFonts w:ascii="Corbel" w:hAnsi="Corbel"/>
        </w:rPr>
        <w:t>UL/</w:t>
      </w:r>
      <w:proofErr w:type="spellStart"/>
      <w:r w:rsidR="003D0ACF">
        <w:rPr>
          <w:rFonts w:ascii="Corbel" w:hAnsi="Corbel"/>
        </w:rPr>
        <w:t>cUL</w:t>
      </w:r>
      <w:proofErr w:type="spellEnd"/>
      <w:r w:rsidR="003D0ACF">
        <w:rPr>
          <w:rFonts w:ascii="Corbel" w:hAnsi="Corbel"/>
        </w:rPr>
        <w:t xml:space="preserve"> Listed, </w:t>
      </w:r>
      <w:r w:rsidR="00590F1D">
        <w:rPr>
          <w:rFonts w:ascii="Corbel" w:hAnsi="Corbel"/>
        </w:rPr>
        <w:t xml:space="preserve">Wall-Mounted </w:t>
      </w:r>
      <w:r w:rsidR="00147DC2" w:rsidRPr="001F7FA3">
        <w:rPr>
          <w:rFonts w:ascii="Corbel" w:hAnsi="Corbel"/>
        </w:rPr>
        <w:t>V</w:t>
      </w:r>
      <w:r w:rsidRPr="001F7FA3">
        <w:rPr>
          <w:rFonts w:ascii="Corbel" w:hAnsi="Corbel"/>
        </w:rPr>
        <w:t xml:space="preserve">ariable Speed factory assembled </w:t>
      </w:r>
      <w:r w:rsidR="00147DC2" w:rsidRPr="001F7FA3">
        <w:rPr>
          <w:rFonts w:ascii="Corbel" w:hAnsi="Corbel"/>
        </w:rPr>
        <w:t>Domestic Water Booster</w:t>
      </w:r>
      <w:r w:rsidR="002B5687" w:rsidRPr="001F7FA3">
        <w:rPr>
          <w:rFonts w:ascii="Corbel" w:hAnsi="Corbel"/>
        </w:rPr>
        <w:t xml:space="preserve"> </w:t>
      </w:r>
      <w:r w:rsidRPr="001F7FA3">
        <w:rPr>
          <w:rFonts w:ascii="Corbel" w:hAnsi="Corbel"/>
        </w:rPr>
        <w:t xml:space="preserve">System as Manufactured by </w:t>
      </w:r>
      <w:proofErr w:type="spellStart"/>
      <w:r w:rsidR="00632956">
        <w:rPr>
          <w:rFonts w:ascii="Corbel" w:hAnsi="Corbel"/>
        </w:rPr>
        <w:t>Sencillo</w:t>
      </w:r>
      <w:proofErr w:type="spellEnd"/>
      <w:r w:rsidR="00632956">
        <w:rPr>
          <w:rFonts w:ascii="Corbel" w:hAnsi="Corbel"/>
        </w:rPr>
        <w:t xml:space="preserve"> Systems, </w:t>
      </w:r>
      <w:r w:rsidR="00FB5CBA">
        <w:rPr>
          <w:rFonts w:ascii="Corbel" w:hAnsi="Corbel"/>
        </w:rPr>
        <w:t>Warrington</w:t>
      </w:r>
      <w:r w:rsidRPr="001F7FA3">
        <w:rPr>
          <w:rFonts w:ascii="Corbel" w:hAnsi="Corbel"/>
        </w:rPr>
        <w:t xml:space="preserve"> Pennsylvania.  </w:t>
      </w:r>
      <w:r w:rsidR="00FB568E" w:rsidRPr="001F7FA3">
        <w:rPr>
          <w:rFonts w:ascii="Corbel" w:hAnsi="Corbel"/>
        </w:rPr>
        <w:t>The System shall be completely Skid Mounted, Pre-Piped, Pre-Wired and Programmed.</w:t>
      </w:r>
    </w:p>
    <w:p w:rsidR="00404C05" w:rsidRPr="001F7FA3" w:rsidRDefault="00404C05">
      <w:pPr>
        <w:rPr>
          <w:rFonts w:ascii="Corbel" w:hAnsi="Corbe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1031"/>
        <w:gridCol w:w="1020"/>
        <w:gridCol w:w="1068"/>
        <w:gridCol w:w="964"/>
        <w:gridCol w:w="1027"/>
        <w:gridCol w:w="1225"/>
        <w:gridCol w:w="1382"/>
        <w:gridCol w:w="1221"/>
      </w:tblGrid>
      <w:tr w:rsidR="00B55A4A" w:rsidRPr="001F7FA3" w:rsidTr="00DC0D9D">
        <w:trPr>
          <w:trHeight w:val="360"/>
        </w:trPr>
        <w:tc>
          <w:tcPr>
            <w:tcW w:w="1061" w:type="dxa"/>
          </w:tcPr>
          <w:p w:rsidR="00B55A4A" w:rsidRPr="001F7FA3" w:rsidRDefault="00B55A4A" w:rsidP="00B55A4A">
            <w:pPr>
              <w:jc w:val="center"/>
              <w:rPr>
                <w:rFonts w:ascii="Corbel" w:hAnsi="Corbel"/>
                <w:b/>
              </w:rPr>
            </w:pPr>
            <w:r w:rsidRPr="001F7FA3">
              <w:rPr>
                <w:rFonts w:ascii="Corbel" w:hAnsi="Corbel"/>
                <w:b/>
              </w:rPr>
              <w:t>Item</w:t>
            </w:r>
          </w:p>
        </w:tc>
        <w:tc>
          <w:tcPr>
            <w:tcW w:w="1067" w:type="dxa"/>
          </w:tcPr>
          <w:p w:rsidR="00B55A4A" w:rsidRPr="001F7FA3" w:rsidRDefault="00B55A4A" w:rsidP="00B55A4A">
            <w:pPr>
              <w:jc w:val="center"/>
              <w:rPr>
                <w:rFonts w:ascii="Corbel" w:hAnsi="Corbel"/>
                <w:b/>
              </w:rPr>
            </w:pPr>
            <w:r w:rsidRPr="001F7FA3">
              <w:rPr>
                <w:rFonts w:ascii="Corbel" w:hAnsi="Corbel"/>
                <w:b/>
              </w:rPr>
              <w:t>GPM</w:t>
            </w:r>
          </w:p>
        </w:tc>
        <w:tc>
          <w:tcPr>
            <w:tcW w:w="1058" w:type="dxa"/>
          </w:tcPr>
          <w:p w:rsidR="00B55A4A" w:rsidRPr="001F7FA3" w:rsidRDefault="00B55A4A" w:rsidP="00B55A4A">
            <w:pPr>
              <w:jc w:val="center"/>
              <w:rPr>
                <w:rFonts w:ascii="Corbel" w:hAnsi="Corbel"/>
                <w:b/>
              </w:rPr>
            </w:pPr>
            <w:r w:rsidRPr="001F7FA3">
              <w:rPr>
                <w:rFonts w:ascii="Corbel" w:hAnsi="Corbel"/>
                <w:b/>
              </w:rPr>
              <w:t>TDH</w:t>
            </w:r>
          </w:p>
        </w:tc>
        <w:tc>
          <w:tcPr>
            <w:tcW w:w="1096" w:type="dxa"/>
          </w:tcPr>
          <w:p w:rsidR="00B55A4A" w:rsidRPr="001F7FA3" w:rsidRDefault="00B55A4A" w:rsidP="00B55A4A">
            <w:pPr>
              <w:jc w:val="center"/>
              <w:rPr>
                <w:rFonts w:ascii="Corbel" w:hAnsi="Corbel"/>
                <w:b/>
              </w:rPr>
            </w:pPr>
            <w:r w:rsidRPr="001F7FA3">
              <w:rPr>
                <w:rFonts w:ascii="Corbel" w:hAnsi="Corbel"/>
                <w:b/>
              </w:rPr>
              <w:t>Boost (PSI)</w:t>
            </w:r>
          </w:p>
        </w:tc>
        <w:tc>
          <w:tcPr>
            <w:tcW w:w="1014" w:type="dxa"/>
          </w:tcPr>
          <w:p w:rsidR="00B55A4A" w:rsidRPr="001F7FA3" w:rsidRDefault="00B55A4A" w:rsidP="00B55A4A">
            <w:pPr>
              <w:jc w:val="center"/>
              <w:rPr>
                <w:rFonts w:ascii="Corbel" w:hAnsi="Corbel"/>
                <w:b/>
              </w:rPr>
            </w:pPr>
            <w:r w:rsidRPr="001F7FA3">
              <w:rPr>
                <w:rFonts w:ascii="Corbel" w:hAnsi="Corbel"/>
                <w:b/>
              </w:rPr>
              <w:t>HP</w:t>
            </w:r>
          </w:p>
        </w:tc>
        <w:tc>
          <w:tcPr>
            <w:tcW w:w="1064" w:type="dxa"/>
          </w:tcPr>
          <w:p w:rsidR="00B55A4A" w:rsidRPr="001F7FA3" w:rsidRDefault="00B55A4A" w:rsidP="00B55A4A">
            <w:pPr>
              <w:jc w:val="center"/>
              <w:rPr>
                <w:rFonts w:ascii="Corbel" w:hAnsi="Corbel"/>
                <w:b/>
              </w:rPr>
            </w:pPr>
            <w:r w:rsidRPr="001F7FA3">
              <w:rPr>
                <w:rFonts w:ascii="Corbel" w:hAnsi="Corbel"/>
                <w:b/>
              </w:rPr>
              <w:t>RPM</w:t>
            </w:r>
          </w:p>
        </w:tc>
        <w:tc>
          <w:tcPr>
            <w:tcW w:w="1225" w:type="dxa"/>
          </w:tcPr>
          <w:p w:rsidR="00B55A4A" w:rsidRPr="001F7FA3" w:rsidRDefault="00B55A4A" w:rsidP="00B55A4A">
            <w:pPr>
              <w:jc w:val="center"/>
              <w:rPr>
                <w:rFonts w:ascii="Corbel" w:hAnsi="Corbel"/>
                <w:b/>
              </w:rPr>
            </w:pPr>
            <w:r w:rsidRPr="001F7FA3">
              <w:rPr>
                <w:rFonts w:ascii="Corbel" w:hAnsi="Corbel"/>
                <w:b/>
              </w:rPr>
              <w:t>Enclosure</w:t>
            </w:r>
          </w:p>
        </w:tc>
        <w:tc>
          <w:tcPr>
            <w:tcW w:w="1382" w:type="dxa"/>
          </w:tcPr>
          <w:p w:rsidR="00B55A4A" w:rsidRPr="001F7FA3" w:rsidRDefault="00B55A4A" w:rsidP="00B55A4A">
            <w:pPr>
              <w:jc w:val="center"/>
              <w:rPr>
                <w:rFonts w:ascii="Corbel" w:hAnsi="Corbel"/>
                <w:b/>
              </w:rPr>
            </w:pPr>
            <w:r w:rsidRPr="001F7FA3">
              <w:rPr>
                <w:rFonts w:ascii="Corbel" w:hAnsi="Corbel"/>
                <w:b/>
              </w:rPr>
              <w:t>Voltage/Ph</w:t>
            </w:r>
          </w:p>
        </w:tc>
        <w:tc>
          <w:tcPr>
            <w:tcW w:w="1221" w:type="dxa"/>
          </w:tcPr>
          <w:p w:rsidR="00B55A4A" w:rsidRPr="001F7FA3" w:rsidRDefault="00B55A4A" w:rsidP="00B55A4A">
            <w:pPr>
              <w:jc w:val="center"/>
              <w:rPr>
                <w:rFonts w:ascii="Corbel" w:hAnsi="Corbel"/>
                <w:b/>
              </w:rPr>
            </w:pPr>
            <w:r w:rsidRPr="001F7FA3">
              <w:rPr>
                <w:rFonts w:ascii="Corbel" w:hAnsi="Corbel"/>
                <w:b/>
              </w:rPr>
              <w:t>Efficiency</w:t>
            </w:r>
          </w:p>
        </w:tc>
      </w:tr>
      <w:tr w:rsidR="00B55A4A" w:rsidRPr="001F7FA3" w:rsidTr="00DC0D9D">
        <w:trPr>
          <w:trHeight w:val="360"/>
        </w:trPr>
        <w:tc>
          <w:tcPr>
            <w:tcW w:w="1061" w:type="dxa"/>
          </w:tcPr>
          <w:p w:rsidR="00B55A4A" w:rsidRPr="001F7FA3" w:rsidRDefault="00605E94" w:rsidP="00605E94">
            <w:pPr>
              <w:jc w:val="center"/>
              <w:rPr>
                <w:rFonts w:ascii="Corbel" w:hAnsi="Corbel"/>
              </w:rPr>
            </w:pPr>
            <w:r w:rsidRPr="001F7FA3">
              <w:rPr>
                <w:rFonts w:ascii="Corbel" w:hAnsi="Corbel"/>
              </w:rPr>
              <w:t>P1</w:t>
            </w:r>
          </w:p>
        </w:tc>
        <w:tc>
          <w:tcPr>
            <w:tcW w:w="1067" w:type="dxa"/>
          </w:tcPr>
          <w:p w:rsidR="00B55A4A" w:rsidRPr="001F7FA3" w:rsidRDefault="00B55A4A" w:rsidP="008C3B49">
            <w:pPr>
              <w:jc w:val="center"/>
              <w:rPr>
                <w:rFonts w:ascii="Corbel" w:hAnsi="Corbel"/>
              </w:rPr>
            </w:pPr>
          </w:p>
        </w:tc>
        <w:tc>
          <w:tcPr>
            <w:tcW w:w="1058" w:type="dxa"/>
          </w:tcPr>
          <w:p w:rsidR="00B55A4A" w:rsidRPr="001F7FA3" w:rsidRDefault="00B55A4A" w:rsidP="008C3B49">
            <w:pPr>
              <w:jc w:val="center"/>
              <w:rPr>
                <w:rFonts w:ascii="Corbel" w:hAnsi="Corbel"/>
              </w:rPr>
            </w:pPr>
          </w:p>
        </w:tc>
        <w:tc>
          <w:tcPr>
            <w:tcW w:w="1096" w:type="dxa"/>
          </w:tcPr>
          <w:p w:rsidR="00B55A4A" w:rsidRPr="001F7FA3" w:rsidRDefault="00B55A4A" w:rsidP="002B5687">
            <w:pPr>
              <w:jc w:val="center"/>
              <w:rPr>
                <w:rFonts w:ascii="Corbel" w:hAnsi="Corbel"/>
              </w:rPr>
            </w:pPr>
          </w:p>
        </w:tc>
        <w:tc>
          <w:tcPr>
            <w:tcW w:w="1014" w:type="dxa"/>
          </w:tcPr>
          <w:p w:rsidR="00B55A4A" w:rsidRPr="001F7FA3" w:rsidRDefault="00B55A4A" w:rsidP="00147DC2">
            <w:pPr>
              <w:jc w:val="center"/>
              <w:rPr>
                <w:rFonts w:ascii="Corbel" w:hAnsi="Corbel"/>
              </w:rPr>
            </w:pPr>
          </w:p>
        </w:tc>
        <w:tc>
          <w:tcPr>
            <w:tcW w:w="1064" w:type="dxa"/>
          </w:tcPr>
          <w:p w:rsidR="00B55A4A" w:rsidRPr="001F7FA3" w:rsidRDefault="00B55A4A" w:rsidP="00147DC2">
            <w:pPr>
              <w:jc w:val="center"/>
              <w:rPr>
                <w:rFonts w:ascii="Corbel" w:hAnsi="Corbel"/>
              </w:rPr>
            </w:pPr>
          </w:p>
        </w:tc>
        <w:tc>
          <w:tcPr>
            <w:tcW w:w="1225" w:type="dxa"/>
          </w:tcPr>
          <w:p w:rsidR="00B55A4A" w:rsidRPr="001F7FA3" w:rsidRDefault="00B55A4A" w:rsidP="00147DC2">
            <w:pPr>
              <w:jc w:val="center"/>
              <w:rPr>
                <w:rFonts w:ascii="Corbel" w:hAnsi="Corbel"/>
              </w:rPr>
            </w:pPr>
          </w:p>
        </w:tc>
        <w:tc>
          <w:tcPr>
            <w:tcW w:w="1382" w:type="dxa"/>
          </w:tcPr>
          <w:p w:rsidR="00B55A4A" w:rsidRPr="001F7FA3" w:rsidRDefault="00B55A4A" w:rsidP="00147DC2">
            <w:pPr>
              <w:jc w:val="center"/>
              <w:rPr>
                <w:rFonts w:ascii="Corbel" w:hAnsi="Corbel"/>
              </w:rPr>
            </w:pPr>
          </w:p>
        </w:tc>
        <w:tc>
          <w:tcPr>
            <w:tcW w:w="1221" w:type="dxa"/>
          </w:tcPr>
          <w:p w:rsidR="00B55A4A" w:rsidRPr="001F7FA3" w:rsidRDefault="00B55A4A" w:rsidP="00147DC2">
            <w:pPr>
              <w:jc w:val="center"/>
              <w:rPr>
                <w:rFonts w:ascii="Corbel" w:hAnsi="Corbel"/>
              </w:rPr>
            </w:pPr>
          </w:p>
        </w:tc>
      </w:tr>
      <w:tr w:rsidR="00B55A4A" w:rsidRPr="001F7FA3" w:rsidTr="00DC0D9D">
        <w:trPr>
          <w:trHeight w:val="360"/>
        </w:trPr>
        <w:tc>
          <w:tcPr>
            <w:tcW w:w="1061" w:type="dxa"/>
          </w:tcPr>
          <w:p w:rsidR="00B55A4A" w:rsidRPr="001F7FA3" w:rsidRDefault="00605E94" w:rsidP="00605E94">
            <w:pPr>
              <w:jc w:val="center"/>
              <w:rPr>
                <w:rFonts w:ascii="Corbel" w:hAnsi="Corbel"/>
              </w:rPr>
            </w:pPr>
            <w:r w:rsidRPr="001F7FA3">
              <w:rPr>
                <w:rFonts w:ascii="Corbel" w:hAnsi="Corbel"/>
              </w:rPr>
              <w:t>P2</w:t>
            </w:r>
          </w:p>
        </w:tc>
        <w:tc>
          <w:tcPr>
            <w:tcW w:w="1067" w:type="dxa"/>
          </w:tcPr>
          <w:p w:rsidR="00B55A4A" w:rsidRPr="001F7FA3" w:rsidRDefault="00B55A4A" w:rsidP="008C3B49">
            <w:pPr>
              <w:jc w:val="center"/>
              <w:rPr>
                <w:rFonts w:ascii="Corbel" w:hAnsi="Corbel"/>
              </w:rPr>
            </w:pPr>
          </w:p>
        </w:tc>
        <w:tc>
          <w:tcPr>
            <w:tcW w:w="1058" w:type="dxa"/>
          </w:tcPr>
          <w:p w:rsidR="00B55A4A" w:rsidRPr="001F7FA3" w:rsidRDefault="00B55A4A" w:rsidP="008C3B49">
            <w:pPr>
              <w:jc w:val="center"/>
              <w:rPr>
                <w:rFonts w:ascii="Corbel" w:hAnsi="Corbel"/>
              </w:rPr>
            </w:pPr>
          </w:p>
        </w:tc>
        <w:tc>
          <w:tcPr>
            <w:tcW w:w="1096" w:type="dxa"/>
          </w:tcPr>
          <w:p w:rsidR="00B55A4A" w:rsidRPr="001F7FA3" w:rsidRDefault="00B55A4A" w:rsidP="00147DC2">
            <w:pPr>
              <w:jc w:val="center"/>
              <w:rPr>
                <w:rFonts w:ascii="Corbel" w:hAnsi="Corbel"/>
              </w:rPr>
            </w:pPr>
          </w:p>
        </w:tc>
        <w:tc>
          <w:tcPr>
            <w:tcW w:w="1014" w:type="dxa"/>
          </w:tcPr>
          <w:p w:rsidR="00B55A4A" w:rsidRPr="001F7FA3" w:rsidRDefault="00B55A4A" w:rsidP="00147DC2">
            <w:pPr>
              <w:jc w:val="center"/>
              <w:rPr>
                <w:rFonts w:ascii="Corbel" w:hAnsi="Corbel"/>
              </w:rPr>
            </w:pPr>
          </w:p>
        </w:tc>
        <w:tc>
          <w:tcPr>
            <w:tcW w:w="1064" w:type="dxa"/>
          </w:tcPr>
          <w:p w:rsidR="00B55A4A" w:rsidRPr="001F7FA3" w:rsidRDefault="00B55A4A" w:rsidP="00147DC2">
            <w:pPr>
              <w:jc w:val="center"/>
              <w:rPr>
                <w:rFonts w:ascii="Corbel" w:hAnsi="Corbel"/>
              </w:rPr>
            </w:pPr>
          </w:p>
        </w:tc>
        <w:tc>
          <w:tcPr>
            <w:tcW w:w="1225" w:type="dxa"/>
          </w:tcPr>
          <w:p w:rsidR="00B55A4A" w:rsidRPr="001F7FA3" w:rsidRDefault="00B55A4A" w:rsidP="00147DC2">
            <w:pPr>
              <w:jc w:val="center"/>
              <w:rPr>
                <w:rFonts w:ascii="Corbel" w:hAnsi="Corbel"/>
              </w:rPr>
            </w:pPr>
          </w:p>
        </w:tc>
        <w:tc>
          <w:tcPr>
            <w:tcW w:w="1382" w:type="dxa"/>
          </w:tcPr>
          <w:p w:rsidR="00B55A4A" w:rsidRPr="001F7FA3" w:rsidRDefault="00B55A4A" w:rsidP="00147DC2">
            <w:pPr>
              <w:jc w:val="center"/>
              <w:rPr>
                <w:rFonts w:ascii="Corbel" w:hAnsi="Corbel"/>
              </w:rPr>
            </w:pPr>
          </w:p>
        </w:tc>
        <w:tc>
          <w:tcPr>
            <w:tcW w:w="1221" w:type="dxa"/>
          </w:tcPr>
          <w:p w:rsidR="00B55A4A" w:rsidRPr="001F7FA3" w:rsidRDefault="00B55A4A" w:rsidP="00147DC2">
            <w:pPr>
              <w:jc w:val="center"/>
              <w:rPr>
                <w:rFonts w:ascii="Corbel" w:hAnsi="Corbel"/>
              </w:rPr>
            </w:pPr>
          </w:p>
        </w:tc>
      </w:tr>
    </w:tbl>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1196"/>
      </w:tblGrid>
      <w:tr w:rsidR="009B563B" w:rsidRPr="001F7FA3" w:rsidTr="00E81C27">
        <w:trPr>
          <w:trHeight w:val="375"/>
        </w:trPr>
        <w:tc>
          <w:tcPr>
            <w:tcW w:w="2416" w:type="dxa"/>
          </w:tcPr>
          <w:p w:rsidR="009B563B" w:rsidRPr="00E81C27" w:rsidRDefault="009B563B" w:rsidP="00E81C27">
            <w:pPr>
              <w:widowControl w:val="0"/>
              <w:rPr>
                <w:rFonts w:ascii="Corbel" w:hAnsi="Corbel"/>
                <w:b/>
              </w:rPr>
            </w:pPr>
            <w:r w:rsidRPr="00E81C27">
              <w:rPr>
                <w:rFonts w:ascii="Corbel" w:hAnsi="Corbel"/>
                <w:b/>
              </w:rPr>
              <w:t>System Header Size:</w:t>
            </w:r>
          </w:p>
        </w:tc>
        <w:tc>
          <w:tcPr>
            <w:tcW w:w="1196" w:type="dxa"/>
          </w:tcPr>
          <w:p w:rsidR="009B563B" w:rsidRPr="00E81C27" w:rsidRDefault="009B563B" w:rsidP="00E81C27">
            <w:pPr>
              <w:widowControl w:val="0"/>
              <w:jc w:val="center"/>
              <w:rPr>
                <w:rFonts w:ascii="Corbel" w:hAnsi="Corbel"/>
              </w:rPr>
            </w:pPr>
          </w:p>
        </w:tc>
      </w:tr>
    </w:tbl>
    <w:p w:rsidR="00552949" w:rsidRPr="001F7FA3" w:rsidRDefault="00552949">
      <w:pPr>
        <w:rPr>
          <w:rFonts w:ascii="Corbel" w:hAnsi="Corbel"/>
        </w:rPr>
      </w:pPr>
    </w:p>
    <w:p w:rsidR="009B563B" w:rsidRPr="001F7FA3" w:rsidRDefault="009B563B">
      <w:pPr>
        <w:rPr>
          <w:rFonts w:ascii="Corbel" w:hAnsi="Corbel"/>
        </w:rPr>
      </w:pPr>
    </w:p>
    <w:p w:rsidR="009B563B" w:rsidRPr="001F7FA3" w:rsidRDefault="009B563B">
      <w:pPr>
        <w:rPr>
          <w:rFonts w:ascii="Corbel" w:hAnsi="Corbel"/>
          <w:b/>
          <w:sz w:val="28"/>
          <w:szCs w:val="28"/>
          <w:u w:val="single"/>
        </w:rPr>
      </w:pPr>
    </w:p>
    <w:p w:rsidR="009B563B" w:rsidRPr="001F7FA3" w:rsidRDefault="009B563B">
      <w:pPr>
        <w:rPr>
          <w:rFonts w:ascii="Corbel" w:hAnsi="Corbel"/>
          <w:b/>
          <w:sz w:val="28"/>
          <w:szCs w:val="28"/>
          <w:u w:val="single"/>
        </w:rPr>
      </w:pPr>
    </w:p>
    <w:p w:rsidR="00963B99" w:rsidRPr="001F7FA3" w:rsidRDefault="00963B99">
      <w:pPr>
        <w:rPr>
          <w:rFonts w:ascii="Corbel" w:hAnsi="Corbel"/>
          <w:b/>
          <w:sz w:val="28"/>
          <w:szCs w:val="28"/>
          <w:u w:val="single"/>
        </w:rPr>
      </w:pPr>
      <w:r w:rsidRPr="001F7FA3">
        <w:rPr>
          <w:rFonts w:ascii="Corbel" w:hAnsi="Corbel"/>
          <w:b/>
          <w:sz w:val="28"/>
          <w:szCs w:val="28"/>
          <w:u w:val="single"/>
        </w:rPr>
        <w:t>Pumps:</w:t>
      </w:r>
    </w:p>
    <w:p w:rsidR="00DC0D9D" w:rsidRPr="00EB72B4" w:rsidRDefault="00DC0D9D" w:rsidP="00DC0D9D">
      <w:pPr>
        <w:rPr>
          <w:rFonts w:ascii="Corbel" w:hAnsi="Corbel"/>
        </w:rPr>
      </w:pPr>
      <w:r w:rsidRPr="00EB72B4">
        <w:rPr>
          <w:rFonts w:ascii="Corbel" w:hAnsi="Corbel"/>
        </w:rPr>
        <w:t xml:space="preserve">System shall include </w:t>
      </w:r>
      <w:r w:rsidRPr="00EB72B4">
        <w:rPr>
          <w:rFonts w:ascii="Corbel" w:hAnsi="Corbel"/>
          <w:b/>
        </w:rPr>
        <w:t xml:space="preserve">(horizontal cast iron bronze fitted single stage end suction) (all 304 stainless steel </w:t>
      </w:r>
      <w:r w:rsidR="000F7885" w:rsidRPr="00EB72B4">
        <w:rPr>
          <w:rFonts w:ascii="Corbel" w:hAnsi="Corbel"/>
          <w:b/>
        </w:rPr>
        <w:t>construction)</w:t>
      </w:r>
      <w:r w:rsidRPr="00EB72B4">
        <w:rPr>
          <w:rFonts w:ascii="Corbel" w:hAnsi="Corbel"/>
        </w:rPr>
        <w:t xml:space="preserve"> centrifugal pumps with carbon/</w:t>
      </w:r>
      <w:proofErr w:type="spellStart"/>
      <w:r w:rsidRPr="00EB72B4">
        <w:rPr>
          <w:rFonts w:ascii="Corbel" w:hAnsi="Corbel"/>
        </w:rPr>
        <w:t>ni</w:t>
      </w:r>
      <w:proofErr w:type="spellEnd"/>
      <w:r w:rsidRPr="00EB72B4">
        <w:rPr>
          <w:rFonts w:ascii="Corbel" w:hAnsi="Corbel"/>
        </w:rPr>
        <w:t>-resist/BUNA/SS parts, and be close coupled to a close coupled standard motor.</w:t>
      </w:r>
    </w:p>
    <w:p w:rsidR="00147DC2" w:rsidRPr="001F7FA3" w:rsidRDefault="00147DC2">
      <w:pPr>
        <w:rPr>
          <w:rFonts w:ascii="Corbel" w:hAnsi="Corbel"/>
        </w:rPr>
      </w:pPr>
    </w:p>
    <w:p w:rsidR="00C126C3" w:rsidRPr="001F7FA3" w:rsidRDefault="00C126C3">
      <w:pPr>
        <w:rPr>
          <w:rFonts w:ascii="Corbel" w:hAnsi="Corbel"/>
          <w:b/>
          <w:sz w:val="28"/>
          <w:szCs w:val="28"/>
          <w:u w:val="single"/>
        </w:rPr>
      </w:pPr>
      <w:r w:rsidRPr="001F7FA3">
        <w:rPr>
          <w:rFonts w:ascii="Corbel" w:hAnsi="Corbel"/>
          <w:b/>
          <w:sz w:val="28"/>
          <w:szCs w:val="28"/>
          <w:u w:val="single"/>
        </w:rPr>
        <w:t>Motor</w:t>
      </w:r>
      <w:r w:rsidR="00741827" w:rsidRPr="001F7FA3">
        <w:rPr>
          <w:rFonts w:ascii="Corbel" w:hAnsi="Corbel"/>
          <w:b/>
          <w:sz w:val="28"/>
          <w:szCs w:val="28"/>
          <w:u w:val="single"/>
        </w:rPr>
        <w:t>s</w:t>
      </w:r>
      <w:r w:rsidRPr="001F7FA3">
        <w:rPr>
          <w:rFonts w:ascii="Corbel" w:hAnsi="Corbel"/>
          <w:b/>
          <w:sz w:val="28"/>
          <w:szCs w:val="28"/>
          <w:u w:val="single"/>
        </w:rPr>
        <w:t>:</w:t>
      </w:r>
    </w:p>
    <w:p w:rsidR="00C126C3" w:rsidRPr="001F7FA3" w:rsidRDefault="00C126C3">
      <w:pPr>
        <w:rPr>
          <w:rFonts w:ascii="Corbel" w:hAnsi="Corbel"/>
        </w:rPr>
      </w:pPr>
      <w:r w:rsidRPr="001F7FA3">
        <w:rPr>
          <w:rFonts w:ascii="Corbel" w:hAnsi="Corbel"/>
        </w:rPr>
        <w:t xml:space="preserve">Motor shall be </w:t>
      </w:r>
      <w:r w:rsidR="002B5687" w:rsidRPr="001F7FA3">
        <w:rPr>
          <w:rFonts w:ascii="Corbel" w:hAnsi="Corbel"/>
        </w:rPr>
        <w:t>m</w:t>
      </w:r>
      <w:r w:rsidRPr="001F7FA3">
        <w:rPr>
          <w:rFonts w:ascii="Corbel" w:hAnsi="Corbel"/>
        </w:rPr>
        <w:t>anufactured in accordance with NEMA standards.  Motors shall be selected so</w:t>
      </w:r>
      <w:r w:rsidR="00F17FC0" w:rsidRPr="001F7FA3">
        <w:rPr>
          <w:rFonts w:ascii="Corbel" w:hAnsi="Corbel"/>
        </w:rPr>
        <w:t xml:space="preserve"> that they do not exceed namepl</w:t>
      </w:r>
      <w:r w:rsidRPr="001F7FA3">
        <w:rPr>
          <w:rFonts w:ascii="Corbel" w:hAnsi="Corbel"/>
        </w:rPr>
        <w:t xml:space="preserve">ate HP </w:t>
      </w:r>
      <w:r w:rsidR="00F17FC0" w:rsidRPr="001F7FA3">
        <w:rPr>
          <w:rFonts w:ascii="Corbel" w:hAnsi="Corbel"/>
        </w:rPr>
        <w:t>r</w:t>
      </w:r>
      <w:r w:rsidRPr="001F7FA3">
        <w:rPr>
          <w:rFonts w:ascii="Corbel" w:hAnsi="Corbel"/>
        </w:rPr>
        <w:t xml:space="preserve">ating throughout the </w:t>
      </w:r>
      <w:r w:rsidR="00F17FC0" w:rsidRPr="001F7FA3">
        <w:rPr>
          <w:rFonts w:ascii="Corbel" w:hAnsi="Corbel"/>
        </w:rPr>
        <w:t>p</w:t>
      </w:r>
      <w:r w:rsidRPr="001F7FA3">
        <w:rPr>
          <w:rFonts w:ascii="Corbel" w:hAnsi="Corbel"/>
        </w:rPr>
        <w:t xml:space="preserve">rogrammed </w:t>
      </w:r>
      <w:r w:rsidR="00F17FC0" w:rsidRPr="001F7FA3">
        <w:rPr>
          <w:rFonts w:ascii="Corbel" w:hAnsi="Corbel"/>
        </w:rPr>
        <w:t>s</w:t>
      </w:r>
      <w:r w:rsidRPr="001F7FA3">
        <w:rPr>
          <w:rFonts w:ascii="Corbel" w:hAnsi="Corbel"/>
        </w:rPr>
        <w:t xml:space="preserve">equence of </w:t>
      </w:r>
      <w:r w:rsidR="00F17FC0" w:rsidRPr="001F7FA3">
        <w:rPr>
          <w:rFonts w:ascii="Corbel" w:hAnsi="Corbel"/>
        </w:rPr>
        <w:t>p</w:t>
      </w:r>
      <w:r w:rsidRPr="001F7FA3">
        <w:rPr>
          <w:rFonts w:ascii="Corbel" w:hAnsi="Corbel"/>
        </w:rPr>
        <w:t xml:space="preserve">ump </w:t>
      </w:r>
      <w:r w:rsidR="00F17FC0" w:rsidRPr="001F7FA3">
        <w:rPr>
          <w:rFonts w:ascii="Corbel" w:hAnsi="Corbel"/>
        </w:rPr>
        <w:t>o</w:t>
      </w:r>
      <w:r w:rsidRPr="001F7FA3">
        <w:rPr>
          <w:rFonts w:ascii="Corbel" w:hAnsi="Corbel"/>
        </w:rPr>
        <w:t xml:space="preserve">peration.  Motor shall be </w:t>
      </w:r>
      <w:r w:rsidR="00F17FC0" w:rsidRPr="001F7FA3">
        <w:rPr>
          <w:rFonts w:ascii="Corbel" w:hAnsi="Corbel"/>
        </w:rPr>
        <w:t>h</w:t>
      </w:r>
      <w:r w:rsidRPr="001F7FA3">
        <w:rPr>
          <w:rFonts w:ascii="Corbel" w:hAnsi="Corbel"/>
        </w:rPr>
        <w:t xml:space="preserve">igh or </w:t>
      </w:r>
      <w:r w:rsidR="00F17FC0" w:rsidRPr="001F7FA3">
        <w:rPr>
          <w:rFonts w:ascii="Corbel" w:hAnsi="Corbel"/>
        </w:rPr>
        <w:t>p</w:t>
      </w:r>
      <w:r w:rsidRPr="001F7FA3">
        <w:rPr>
          <w:rFonts w:ascii="Corbel" w:hAnsi="Corbel"/>
        </w:rPr>
        <w:t xml:space="preserve">remium </w:t>
      </w:r>
      <w:r w:rsidR="00F17FC0" w:rsidRPr="001F7FA3">
        <w:rPr>
          <w:rFonts w:ascii="Corbel" w:hAnsi="Corbel"/>
        </w:rPr>
        <w:t>e</w:t>
      </w:r>
      <w:r w:rsidRPr="001F7FA3">
        <w:rPr>
          <w:rFonts w:ascii="Corbel" w:hAnsi="Corbel"/>
        </w:rPr>
        <w:t xml:space="preserve">fficiency </w:t>
      </w:r>
      <w:r w:rsidR="00F17FC0" w:rsidRPr="001F7FA3">
        <w:rPr>
          <w:rFonts w:ascii="Corbel" w:hAnsi="Corbel"/>
        </w:rPr>
        <w:t>e</w:t>
      </w:r>
      <w:r w:rsidRPr="001F7FA3">
        <w:rPr>
          <w:rFonts w:ascii="Corbel" w:hAnsi="Corbel"/>
        </w:rPr>
        <w:t xml:space="preserve">lectric </w:t>
      </w:r>
      <w:r w:rsidR="00F17FC0" w:rsidRPr="001F7FA3">
        <w:rPr>
          <w:rFonts w:ascii="Corbel" w:hAnsi="Corbel"/>
        </w:rPr>
        <w:t xml:space="preserve">driven, </w:t>
      </w:r>
      <w:r w:rsidRPr="001F7FA3">
        <w:rPr>
          <w:rFonts w:ascii="Corbel" w:hAnsi="Corbel"/>
        </w:rPr>
        <w:t xml:space="preserve">designed for </w:t>
      </w:r>
      <w:r w:rsidR="00F17FC0" w:rsidRPr="001F7FA3">
        <w:rPr>
          <w:rFonts w:ascii="Corbel" w:hAnsi="Corbel"/>
        </w:rPr>
        <w:t>inverter d</w:t>
      </w:r>
      <w:r w:rsidRPr="001F7FA3">
        <w:rPr>
          <w:rFonts w:ascii="Corbel" w:hAnsi="Corbel"/>
        </w:rPr>
        <w:t>uty application, unless otherwise specified.</w:t>
      </w:r>
    </w:p>
    <w:p w:rsidR="00741827" w:rsidRPr="001F7FA3" w:rsidRDefault="00741827">
      <w:pPr>
        <w:rPr>
          <w:rFonts w:ascii="Corbel" w:hAnsi="Corbel"/>
        </w:rPr>
      </w:pPr>
    </w:p>
    <w:p w:rsidR="00FB5CBA" w:rsidRPr="001F7FA3" w:rsidRDefault="00FB5CBA" w:rsidP="00FB5CBA">
      <w:pPr>
        <w:rPr>
          <w:rFonts w:ascii="Corbel" w:hAnsi="Corbel"/>
          <w:b/>
          <w:sz w:val="28"/>
          <w:szCs w:val="28"/>
          <w:u w:val="single"/>
        </w:rPr>
      </w:pPr>
      <w:r w:rsidRPr="001F7FA3">
        <w:rPr>
          <w:rFonts w:ascii="Corbel" w:hAnsi="Corbel"/>
          <w:b/>
          <w:sz w:val="28"/>
          <w:szCs w:val="28"/>
          <w:u w:val="single"/>
        </w:rPr>
        <w:t>Control</w:t>
      </w:r>
      <w:r>
        <w:rPr>
          <w:rFonts w:ascii="Corbel" w:hAnsi="Corbel"/>
          <w:b/>
          <w:sz w:val="28"/>
          <w:szCs w:val="28"/>
          <w:u w:val="single"/>
        </w:rPr>
        <w:t>s</w:t>
      </w:r>
      <w:r w:rsidRPr="001F7FA3">
        <w:rPr>
          <w:rFonts w:ascii="Corbel" w:hAnsi="Corbel"/>
          <w:b/>
          <w:sz w:val="28"/>
          <w:szCs w:val="28"/>
          <w:u w:val="single"/>
        </w:rPr>
        <w:t>:</w:t>
      </w:r>
    </w:p>
    <w:p w:rsidR="00FB5CBA" w:rsidRDefault="00FB5CBA" w:rsidP="00FB5CBA">
      <w:pPr>
        <w:rPr>
          <w:rFonts w:ascii="Corbel" w:hAnsi="Corbel"/>
        </w:rPr>
      </w:pPr>
      <w:r>
        <w:rPr>
          <w:rFonts w:ascii="Corbel" w:hAnsi="Corbel"/>
        </w:rPr>
        <w:t>The controls shall operate to maintain pressure via variable speed operation.  Constant speed control with or without pressure reducing valve design shall not be acceptable.  The system shall consist of the following components:</w:t>
      </w:r>
    </w:p>
    <w:p w:rsidR="00FB5CBA" w:rsidRDefault="00FB5CBA" w:rsidP="00FB5CBA">
      <w:pPr>
        <w:rPr>
          <w:rFonts w:ascii="Corbel" w:hAnsi="Corbel"/>
        </w:rPr>
      </w:pPr>
    </w:p>
    <w:p w:rsidR="00FB5CBA" w:rsidRDefault="00FB5CBA" w:rsidP="00FB5CBA">
      <w:pPr>
        <w:rPr>
          <w:rFonts w:ascii="Corbel" w:hAnsi="Corbel"/>
        </w:rPr>
      </w:pPr>
      <w:r w:rsidRPr="009F1BD9">
        <w:rPr>
          <w:rFonts w:ascii="Corbel" w:hAnsi="Corbel"/>
          <w:i/>
        </w:rPr>
        <w:t xml:space="preserve">Variable Frequency Drive </w:t>
      </w:r>
      <w:r>
        <w:rPr>
          <w:rFonts w:ascii="Corbel" w:hAnsi="Corbel"/>
        </w:rPr>
        <w:t xml:space="preserve">- Each pump shall be equipped with a variable speed drive selected per the voltage and HP for the system. </w:t>
      </w:r>
      <w:r w:rsidRPr="001F7FA3">
        <w:rPr>
          <w:rFonts w:ascii="Corbel" w:hAnsi="Corbel"/>
        </w:rPr>
        <w:t xml:space="preserve"> Drives shall be suitable for </w:t>
      </w:r>
      <w:r>
        <w:rPr>
          <w:rFonts w:ascii="Corbel" w:hAnsi="Corbel"/>
        </w:rPr>
        <w:t>v</w:t>
      </w:r>
      <w:r w:rsidRPr="001F7FA3">
        <w:rPr>
          <w:rFonts w:ascii="Corbel" w:hAnsi="Corbel"/>
        </w:rPr>
        <w:t xml:space="preserve">ariable </w:t>
      </w:r>
      <w:r>
        <w:rPr>
          <w:rFonts w:ascii="Corbel" w:hAnsi="Corbel"/>
        </w:rPr>
        <w:t>t</w:t>
      </w:r>
      <w:r w:rsidRPr="001F7FA3">
        <w:rPr>
          <w:rFonts w:ascii="Corbel" w:hAnsi="Corbel"/>
        </w:rPr>
        <w:t xml:space="preserve">orque </w:t>
      </w:r>
      <w:r>
        <w:rPr>
          <w:rFonts w:ascii="Corbel" w:hAnsi="Corbel"/>
        </w:rPr>
        <w:t>a</w:t>
      </w:r>
      <w:r w:rsidRPr="001F7FA3">
        <w:rPr>
          <w:rFonts w:ascii="Corbel" w:hAnsi="Corbel"/>
        </w:rPr>
        <w:t xml:space="preserve">pplications using any standard NEMA Design B Squirrel Cage Induction Motor.  Variable Frequency Drives shall be sized for the maximum possible </w:t>
      </w:r>
      <w:r>
        <w:rPr>
          <w:rFonts w:ascii="Corbel" w:hAnsi="Corbel"/>
        </w:rPr>
        <w:t>a</w:t>
      </w:r>
      <w:r w:rsidRPr="001F7FA3">
        <w:rPr>
          <w:rFonts w:ascii="Corbel" w:hAnsi="Corbel"/>
        </w:rPr>
        <w:t xml:space="preserve">mp draw throughout the </w:t>
      </w:r>
      <w:r>
        <w:rPr>
          <w:rFonts w:ascii="Corbel" w:hAnsi="Corbel"/>
        </w:rPr>
        <w:t>p</w:t>
      </w:r>
      <w:r w:rsidRPr="001F7FA3">
        <w:rPr>
          <w:rFonts w:ascii="Corbel" w:hAnsi="Corbel"/>
        </w:rPr>
        <w:t xml:space="preserve">rogrammed </w:t>
      </w:r>
      <w:r>
        <w:rPr>
          <w:rFonts w:ascii="Corbel" w:hAnsi="Corbel"/>
        </w:rPr>
        <w:t>s</w:t>
      </w:r>
      <w:r w:rsidRPr="001F7FA3">
        <w:rPr>
          <w:rFonts w:ascii="Corbel" w:hAnsi="Corbel"/>
        </w:rPr>
        <w:t xml:space="preserve">equence of </w:t>
      </w:r>
      <w:r>
        <w:rPr>
          <w:rFonts w:ascii="Corbel" w:hAnsi="Corbel"/>
        </w:rPr>
        <w:t>p</w:t>
      </w:r>
      <w:r w:rsidRPr="001F7FA3">
        <w:rPr>
          <w:rFonts w:ascii="Corbel" w:hAnsi="Corbel"/>
        </w:rPr>
        <w:t xml:space="preserve">ump </w:t>
      </w:r>
      <w:r>
        <w:rPr>
          <w:rFonts w:ascii="Corbel" w:hAnsi="Corbel"/>
        </w:rPr>
        <w:t>o</w:t>
      </w:r>
      <w:r w:rsidRPr="001F7FA3">
        <w:rPr>
          <w:rFonts w:ascii="Corbel" w:hAnsi="Corbel"/>
        </w:rPr>
        <w:t xml:space="preserve">peration.  </w:t>
      </w:r>
    </w:p>
    <w:p w:rsidR="00FB5CBA" w:rsidRDefault="00FB5CBA" w:rsidP="00FB5CBA">
      <w:pPr>
        <w:rPr>
          <w:rFonts w:ascii="Corbel" w:hAnsi="Corbel"/>
        </w:rPr>
      </w:pPr>
    </w:p>
    <w:p w:rsidR="00FB5CBA" w:rsidRDefault="00FB5CBA" w:rsidP="00FB5CBA">
      <w:pPr>
        <w:rPr>
          <w:rFonts w:ascii="Corbel" w:hAnsi="Corbel"/>
        </w:rPr>
      </w:pPr>
      <w:r>
        <w:rPr>
          <w:rFonts w:ascii="Corbel" w:hAnsi="Corbel"/>
        </w:rPr>
        <w:t xml:space="preserve">Each drive shall </w:t>
      </w:r>
      <w:r w:rsidRPr="001F7FA3">
        <w:rPr>
          <w:rFonts w:ascii="Corbel" w:hAnsi="Corbel"/>
        </w:rPr>
        <w:t xml:space="preserve">include – </w:t>
      </w:r>
      <w:r>
        <w:rPr>
          <w:rFonts w:ascii="Corbel" w:hAnsi="Corbel"/>
        </w:rPr>
        <w:t xml:space="preserve">Plug and Play philosophy (connect and use) for standard drive and all accessories and options, USB connector for microcomputer connection for using programming and monitoring software as well as updating inverter firmware, Human-Machine Interface (HMI) with </w:t>
      </w:r>
      <w:r>
        <w:rPr>
          <w:rFonts w:ascii="Corbel" w:hAnsi="Corbel"/>
        </w:rPr>
        <w:lastRenderedPageBreak/>
        <w:t xml:space="preserve">backlit graphic display and soft-keys,  CC link inductors compliant with IEC61000-3-12 to provide harmonics protection,  Intelligent thermal management for full protection of IGBTs, monitoring of heat sink and internal air temperature, automatic and detachable control of the heat sink fan with speed sensor, normal and heavy duty rating, drive protection with failure and alarm warnings, motor overload protection in compliance with IEC 60947-4-2/UL 508 C, memory card built into standard product to allow user to create functions without external PLC, real time clock. </w:t>
      </w:r>
    </w:p>
    <w:p w:rsidR="00FB5CBA" w:rsidRDefault="00FB5CBA" w:rsidP="00FB5CBA">
      <w:pPr>
        <w:rPr>
          <w:rFonts w:ascii="Corbel" w:hAnsi="Corbel"/>
        </w:rPr>
      </w:pPr>
    </w:p>
    <w:p w:rsidR="00FB5CBA" w:rsidRDefault="00FB5CBA" w:rsidP="00FB5CBA">
      <w:pPr>
        <w:rPr>
          <w:rFonts w:ascii="Corbel" w:hAnsi="Corbel"/>
        </w:rPr>
      </w:pPr>
      <w:r>
        <w:rPr>
          <w:rFonts w:ascii="Corbel" w:hAnsi="Corbel"/>
        </w:rPr>
        <w:t>Drive shall include (3) f</w:t>
      </w:r>
      <w:r w:rsidRPr="001F7FA3">
        <w:rPr>
          <w:rFonts w:ascii="Corbel" w:hAnsi="Corbel"/>
        </w:rPr>
        <w:t xml:space="preserve">ully </w:t>
      </w:r>
      <w:r>
        <w:rPr>
          <w:rFonts w:ascii="Corbel" w:hAnsi="Corbel"/>
        </w:rPr>
        <w:t>p</w:t>
      </w:r>
      <w:r w:rsidRPr="001F7FA3">
        <w:rPr>
          <w:rFonts w:ascii="Corbel" w:hAnsi="Corbel"/>
        </w:rPr>
        <w:t xml:space="preserve">rogrammable Isolated Digital Inputs, </w:t>
      </w:r>
      <w:r>
        <w:rPr>
          <w:rFonts w:ascii="Corbel" w:hAnsi="Corbel"/>
        </w:rPr>
        <w:t>(1)</w:t>
      </w:r>
      <w:r w:rsidRPr="001F7FA3">
        <w:rPr>
          <w:rFonts w:ascii="Corbel" w:hAnsi="Corbel"/>
        </w:rPr>
        <w:t xml:space="preserve"> Analog Input or for use as 4</w:t>
      </w:r>
      <w:r w:rsidRPr="001F7FA3">
        <w:rPr>
          <w:rFonts w:ascii="Corbel" w:hAnsi="Corbel"/>
          <w:vertAlign w:val="superscript"/>
        </w:rPr>
        <w:t>th</w:t>
      </w:r>
      <w:r w:rsidRPr="001F7FA3">
        <w:rPr>
          <w:rFonts w:ascii="Corbel" w:hAnsi="Corbel"/>
        </w:rPr>
        <w:t xml:space="preserve"> Digital Input, </w:t>
      </w:r>
      <w:r>
        <w:rPr>
          <w:rFonts w:ascii="Corbel" w:hAnsi="Corbel"/>
        </w:rPr>
        <w:t>(1)</w:t>
      </w:r>
      <w:r w:rsidRPr="001F7FA3">
        <w:rPr>
          <w:rFonts w:ascii="Corbel" w:hAnsi="Corbel"/>
        </w:rPr>
        <w:t xml:space="preserve"> Programmable Analog Output, Complete Protection for Motor and Inverter, Digital Microprocessor Control, Flux Current Control (FCC), Compound Braking for Controlled Rapid Braking, Over-voltage/Under-voltage Protection, Short-Circui</w:t>
      </w:r>
      <w:r>
        <w:rPr>
          <w:rFonts w:ascii="Corbel" w:hAnsi="Corbel"/>
        </w:rPr>
        <w:t>t Protection, Automatic Restart after power loss, resettable faults that are selectable and programmable,  2 second power loss ride-thru, feedback signal loss detection, serial communications loss detection, run permissive input, (3) settable critical frequency rejection bands.</w:t>
      </w:r>
    </w:p>
    <w:p w:rsidR="00FB5CBA" w:rsidRDefault="00FB5CBA" w:rsidP="00FB5CBA">
      <w:pPr>
        <w:rPr>
          <w:rFonts w:ascii="Corbel" w:hAnsi="Corbel"/>
        </w:rPr>
      </w:pPr>
    </w:p>
    <w:p w:rsidR="00FB5CBA" w:rsidRPr="001F7FA3" w:rsidRDefault="00FB5CBA" w:rsidP="00FB5CBA">
      <w:pPr>
        <w:rPr>
          <w:rFonts w:ascii="Corbel" w:hAnsi="Corbel"/>
        </w:rPr>
      </w:pPr>
      <w:r w:rsidRPr="0004772F">
        <w:rPr>
          <w:rFonts w:ascii="Corbel" w:hAnsi="Corbel"/>
          <w:i/>
        </w:rPr>
        <w:t>Communications Modules</w:t>
      </w:r>
      <w:r>
        <w:rPr>
          <w:rFonts w:ascii="Corbel" w:hAnsi="Corbel"/>
        </w:rPr>
        <w:t xml:space="preserve"> – Each drive shall be fit with a communications module, with communications wires between drives, to allow complete system integration and duplex operations.</w:t>
      </w:r>
    </w:p>
    <w:p w:rsidR="00FB5CBA" w:rsidRDefault="00FB5CBA" w:rsidP="00FB5CBA">
      <w:pPr>
        <w:rPr>
          <w:rFonts w:ascii="Corbel" w:hAnsi="Corbel"/>
        </w:rPr>
      </w:pPr>
    </w:p>
    <w:p w:rsidR="00FB5CBA" w:rsidRDefault="00FB5CBA" w:rsidP="00FB5CBA">
      <w:pPr>
        <w:rPr>
          <w:rFonts w:ascii="Corbel" w:hAnsi="Corbel"/>
        </w:rPr>
      </w:pPr>
      <w:r w:rsidRPr="0004772F">
        <w:rPr>
          <w:rFonts w:ascii="Corbel" w:hAnsi="Corbel"/>
          <w:i/>
        </w:rPr>
        <w:t xml:space="preserve">Customer </w:t>
      </w:r>
      <w:r>
        <w:rPr>
          <w:rFonts w:ascii="Corbel" w:hAnsi="Corbel"/>
          <w:i/>
        </w:rPr>
        <w:t xml:space="preserve">Power </w:t>
      </w:r>
      <w:r w:rsidRPr="0004772F">
        <w:rPr>
          <w:rFonts w:ascii="Corbel" w:hAnsi="Corbel"/>
          <w:i/>
        </w:rPr>
        <w:t>Connection</w:t>
      </w:r>
      <w:r>
        <w:rPr>
          <w:rFonts w:ascii="Corbel" w:hAnsi="Corbel"/>
          <w:i/>
        </w:rPr>
        <w:t xml:space="preserve"> Terminal</w:t>
      </w:r>
      <w:r w:rsidRPr="001F7FA3">
        <w:rPr>
          <w:rFonts w:ascii="Corbel" w:hAnsi="Corbel"/>
          <w:i/>
        </w:rPr>
        <w:t xml:space="preserve"> – </w:t>
      </w:r>
      <w:r>
        <w:rPr>
          <w:rFonts w:ascii="Corbel" w:hAnsi="Corbel"/>
          <w:i/>
        </w:rPr>
        <w:t xml:space="preserve">A </w:t>
      </w:r>
      <w:r>
        <w:rPr>
          <w:rFonts w:ascii="Corbel" w:hAnsi="Corbel"/>
        </w:rPr>
        <w:t>NEMA 1 UL Listed Enclosure shall be provided, featuring:</w:t>
      </w:r>
    </w:p>
    <w:p w:rsidR="00FB5CBA" w:rsidRDefault="00FB5CBA" w:rsidP="00FB5CBA">
      <w:pPr>
        <w:pStyle w:val="ListParagraph"/>
        <w:numPr>
          <w:ilvl w:val="0"/>
          <w:numId w:val="5"/>
        </w:numPr>
        <w:rPr>
          <w:rFonts w:ascii="Corbel" w:hAnsi="Corbel"/>
        </w:rPr>
      </w:pPr>
      <w:r w:rsidRPr="00AF3A6B">
        <w:rPr>
          <w:rFonts w:ascii="Corbel" w:hAnsi="Corbel"/>
        </w:rPr>
        <w:t xml:space="preserve">Single customer power connection. </w:t>
      </w:r>
    </w:p>
    <w:p w:rsidR="00FB5CBA" w:rsidRDefault="00FB5CBA" w:rsidP="00FB5CBA">
      <w:pPr>
        <w:pStyle w:val="ListParagraph"/>
        <w:numPr>
          <w:ilvl w:val="0"/>
          <w:numId w:val="5"/>
        </w:numPr>
        <w:rPr>
          <w:rFonts w:ascii="Corbel" w:hAnsi="Corbel"/>
        </w:rPr>
      </w:pPr>
      <w:r w:rsidRPr="00AF3A6B">
        <w:rPr>
          <w:rFonts w:ascii="Corbel" w:hAnsi="Corbel"/>
        </w:rPr>
        <w:t>Main Power Disconnect Switch with External Handle</w:t>
      </w:r>
    </w:p>
    <w:p w:rsidR="00FB5CBA" w:rsidRPr="00AF3A6B" w:rsidRDefault="00FB5CBA" w:rsidP="00FB5CBA">
      <w:pPr>
        <w:pStyle w:val="ListParagraph"/>
        <w:numPr>
          <w:ilvl w:val="0"/>
          <w:numId w:val="5"/>
        </w:numPr>
        <w:rPr>
          <w:rFonts w:ascii="Corbel" w:hAnsi="Corbel"/>
        </w:rPr>
      </w:pPr>
      <w:r w:rsidRPr="00AF3A6B">
        <w:rPr>
          <w:rFonts w:ascii="Corbel" w:hAnsi="Corbel"/>
        </w:rPr>
        <w:t xml:space="preserve">Circuit Breaker </w:t>
      </w:r>
      <w:r>
        <w:rPr>
          <w:rFonts w:ascii="Corbel" w:hAnsi="Corbel"/>
        </w:rPr>
        <w:t>for each</w:t>
      </w:r>
      <w:r w:rsidRPr="00AF3A6B">
        <w:rPr>
          <w:rFonts w:ascii="Corbel" w:hAnsi="Corbel"/>
        </w:rPr>
        <w:t xml:space="preserve"> pump</w:t>
      </w:r>
    </w:p>
    <w:p w:rsidR="00FB5CBA" w:rsidRPr="001F7FA3" w:rsidRDefault="00FB5CBA" w:rsidP="00FB5CBA">
      <w:pPr>
        <w:ind w:left="720"/>
        <w:rPr>
          <w:rFonts w:ascii="Corbel" w:hAnsi="Corbel"/>
        </w:rPr>
      </w:pPr>
    </w:p>
    <w:p w:rsidR="00FB5CBA" w:rsidRPr="001F7FA3" w:rsidRDefault="00FB5CBA" w:rsidP="00FB5CBA">
      <w:pPr>
        <w:rPr>
          <w:rFonts w:ascii="Corbel" w:hAnsi="Corbel"/>
        </w:rPr>
      </w:pPr>
      <w:r w:rsidRPr="008B191F">
        <w:rPr>
          <w:rFonts w:ascii="Corbel" w:hAnsi="Corbel"/>
          <w:i/>
        </w:rPr>
        <w:t xml:space="preserve">Programming </w:t>
      </w:r>
      <w:r>
        <w:rPr>
          <w:rFonts w:ascii="Corbel" w:hAnsi="Corbel"/>
          <w:i/>
        </w:rPr>
        <w:t xml:space="preserve">- </w:t>
      </w:r>
      <w:r>
        <w:rPr>
          <w:rFonts w:ascii="Corbel" w:hAnsi="Corbel"/>
        </w:rPr>
        <w:t xml:space="preserve">Pump controls shall be capable of menu-driven setting of </w:t>
      </w:r>
      <w:r w:rsidRPr="001F7FA3">
        <w:rPr>
          <w:rFonts w:ascii="Corbel" w:hAnsi="Corbel"/>
        </w:rPr>
        <w:t>Pressure Settings, VFD Settings, Calibration, PID Loop, Lead-Lag,</w:t>
      </w:r>
      <w:r>
        <w:rPr>
          <w:rFonts w:ascii="Corbel" w:hAnsi="Corbel"/>
        </w:rPr>
        <w:t xml:space="preserve"> Set Point</w:t>
      </w:r>
      <w:r w:rsidRPr="001F7FA3">
        <w:rPr>
          <w:rFonts w:ascii="Corbel" w:hAnsi="Corbel"/>
        </w:rPr>
        <w:t xml:space="preserve"> </w:t>
      </w:r>
      <w:r>
        <w:rPr>
          <w:rFonts w:ascii="Corbel" w:hAnsi="Corbel"/>
        </w:rPr>
        <w:t>Pressure and Operating Bands, and Time Delays.</w:t>
      </w:r>
    </w:p>
    <w:p w:rsidR="00FB5CBA" w:rsidRDefault="00FB5CBA" w:rsidP="00FB5CBA">
      <w:pPr>
        <w:rPr>
          <w:rFonts w:ascii="Corbel" w:hAnsi="Corbel"/>
        </w:rPr>
      </w:pPr>
    </w:p>
    <w:p w:rsidR="00FB5CBA" w:rsidRDefault="00FB5CBA" w:rsidP="00FB5CBA">
      <w:pPr>
        <w:rPr>
          <w:rFonts w:ascii="Corbel" w:hAnsi="Corbel"/>
        </w:rPr>
      </w:pPr>
      <w:r w:rsidRPr="008B191F">
        <w:rPr>
          <w:rFonts w:ascii="Corbel" w:hAnsi="Corbel"/>
          <w:i/>
        </w:rPr>
        <w:t>Pump Control</w:t>
      </w:r>
      <w:r>
        <w:rPr>
          <w:rFonts w:ascii="Corbel" w:hAnsi="Corbel"/>
        </w:rPr>
        <w:t xml:space="preserve"> - Pump Process Set Point, HOA’s, Operator Keypad with intuitive pump language, pump start level and start time, sleep mode, automatic system restart, no flow detection, shutdown and automatic restart. Low and high feedback set points, pre-charge low level control, automatic stabilization.</w:t>
      </w:r>
    </w:p>
    <w:p w:rsidR="00FB5CBA" w:rsidRDefault="00FB5CBA" w:rsidP="00FB5CBA">
      <w:pPr>
        <w:rPr>
          <w:rFonts w:ascii="Corbel" w:hAnsi="Corbel"/>
        </w:rPr>
      </w:pPr>
    </w:p>
    <w:p w:rsidR="00FB5CBA" w:rsidRPr="001F7FA3" w:rsidRDefault="00FB5CBA" w:rsidP="00FB5CBA">
      <w:pPr>
        <w:rPr>
          <w:rFonts w:ascii="Corbel" w:hAnsi="Corbel"/>
        </w:rPr>
      </w:pPr>
      <w:r w:rsidRPr="001F7FA3">
        <w:rPr>
          <w:rFonts w:ascii="Corbel" w:hAnsi="Corbel"/>
          <w:i/>
        </w:rPr>
        <w:t xml:space="preserve">Alarms </w:t>
      </w:r>
      <w:r>
        <w:rPr>
          <w:rFonts w:ascii="Corbel" w:hAnsi="Corbel"/>
          <w:i/>
        </w:rPr>
        <w:t>–</w:t>
      </w:r>
      <w:r w:rsidRPr="001F7FA3">
        <w:rPr>
          <w:rFonts w:ascii="Corbel" w:hAnsi="Corbel"/>
          <w:i/>
        </w:rPr>
        <w:t xml:space="preserve"> </w:t>
      </w:r>
      <w:r>
        <w:rPr>
          <w:rFonts w:ascii="Corbel" w:hAnsi="Corbel"/>
          <w:i/>
        </w:rPr>
        <w:t xml:space="preserve">Last 10 faults are displayed. </w:t>
      </w:r>
      <w:r w:rsidRPr="001F7FA3">
        <w:rPr>
          <w:rFonts w:ascii="Corbel" w:hAnsi="Corbel"/>
        </w:rPr>
        <w:t xml:space="preserve"> These settings shall include:</w:t>
      </w:r>
    </w:p>
    <w:p w:rsidR="00FB5CBA" w:rsidRPr="001F7FA3" w:rsidRDefault="00FB5CBA" w:rsidP="00FB5CBA">
      <w:pPr>
        <w:numPr>
          <w:ilvl w:val="0"/>
          <w:numId w:val="3"/>
        </w:numPr>
        <w:rPr>
          <w:rFonts w:ascii="Corbel" w:hAnsi="Corbel"/>
        </w:rPr>
      </w:pPr>
      <w:r w:rsidRPr="001F7FA3">
        <w:rPr>
          <w:rFonts w:ascii="Corbel" w:hAnsi="Corbel"/>
        </w:rPr>
        <w:t>High System Pressure Shutdown with Adjustable Time Delay</w:t>
      </w:r>
      <w:r>
        <w:rPr>
          <w:rFonts w:ascii="Corbel" w:hAnsi="Corbel"/>
        </w:rPr>
        <w:t>/Auto Restart</w:t>
      </w:r>
    </w:p>
    <w:p w:rsidR="00FB5CBA" w:rsidRPr="00CF0539" w:rsidRDefault="00FB5CBA" w:rsidP="00FB5CBA">
      <w:pPr>
        <w:numPr>
          <w:ilvl w:val="0"/>
          <w:numId w:val="3"/>
        </w:numPr>
        <w:rPr>
          <w:rFonts w:ascii="Corbel" w:hAnsi="Corbel"/>
        </w:rPr>
      </w:pPr>
      <w:r w:rsidRPr="001F7FA3">
        <w:rPr>
          <w:rFonts w:ascii="Corbel" w:hAnsi="Corbel"/>
        </w:rPr>
        <w:t xml:space="preserve">Low System Pressure </w:t>
      </w:r>
      <w:r>
        <w:rPr>
          <w:rFonts w:ascii="Corbel" w:hAnsi="Corbel"/>
        </w:rPr>
        <w:t xml:space="preserve">Alternate/Alarm </w:t>
      </w:r>
      <w:r w:rsidRPr="001F7FA3">
        <w:rPr>
          <w:rFonts w:ascii="Corbel" w:hAnsi="Corbel"/>
        </w:rPr>
        <w:t>with Adjustable Time Delay</w:t>
      </w:r>
    </w:p>
    <w:p w:rsidR="00FB5CBA" w:rsidRPr="001F7FA3" w:rsidRDefault="00FB5CBA" w:rsidP="00FB5CBA">
      <w:pPr>
        <w:numPr>
          <w:ilvl w:val="0"/>
          <w:numId w:val="3"/>
        </w:numPr>
        <w:rPr>
          <w:rFonts w:ascii="Corbel" w:hAnsi="Corbel"/>
        </w:rPr>
      </w:pPr>
      <w:r w:rsidRPr="001F7FA3">
        <w:rPr>
          <w:rFonts w:ascii="Corbel" w:hAnsi="Corbel"/>
        </w:rPr>
        <w:t xml:space="preserve">Pressure Transducer Fail Sensor with </w:t>
      </w:r>
      <w:r>
        <w:rPr>
          <w:rFonts w:ascii="Corbel" w:hAnsi="Corbel"/>
        </w:rPr>
        <w:t xml:space="preserve">Auto Switch to Lag/Alarm </w:t>
      </w:r>
    </w:p>
    <w:p w:rsidR="00E83F88" w:rsidRPr="001F7FA3" w:rsidRDefault="00FB5CBA" w:rsidP="00FB5CBA">
      <w:pPr>
        <w:rPr>
          <w:rFonts w:ascii="Corbel" w:hAnsi="Corbel"/>
        </w:rPr>
      </w:pPr>
      <w:r w:rsidRPr="001F7FA3">
        <w:rPr>
          <w:rFonts w:ascii="Corbel" w:hAnsi="Corbel"/>
        </w:rPr>
        <w:t>Drive Fault</w:t>
      </w:r>
      <w:r>
        <w:rPr>
          <w:rFonts w:ascii="Corbel" w:hAnsi="Corbel"/>
        </w:rPr>
        <w:t xml:space="preserve"> – Overcurrent, Overvoltage, over-temperature, over-torque, under-torque.</w:t>
      </w:r>
    </w:p>
    <w:p w:rsidR="00FB5CBA" w:rsidRDefault="00FB5CBA" w:rsidP="00EB72B4">
      <w:pPr>
        <w:rPr>
          <w:rFonts w:ascii="Corbel" w:hAnsi="Corbel"/>
          <w:b/>
          <w:sz w:val="28"/>
          <w:szCs w:val="28"/>
          <w:u w:val="single"/>
        </w:rPr>
      </w:pPr>
    </w:p>
    <w:p w:rsidR="00FB5CBA" w:rsidRPr="00EB72B4" w:rsidRDefault="00FB5CBA" w:rsidP="00FB5CBA">
      <w:pPr>
        <w:rPr>
          <w:rFonts w:ascii="Corbel" w:hAnsi="Corbel"/>
          <w:b/>
          <w:sz w:val="28"/>
          <w:szCs w:val="28"/>
          <w:u w:val="single"/>
        </w:rPr>
      </w:pPr>
      <w:r w:rsidRPr="00EB72B4">
        <w:rPr>
          <w:rFonts w:ascii="Corbel" w:hAnsi="Corbel"/>
          <w:b/>
          <w:sz w:val="28"/>
          <w:szCs w:val="28"/>
          <w:u w:val="single"/>
        </w:rPr>
        <w:t>Pressure Transmitter:</w:t>
      </w:r>
    </w:p>
    <w:p w:rsidR="004F180A" w:rsidRPr="001F7FA3" w:rsidRDefault="00FB5CBA">
      <w:pPr>
        <w:rPr>
          <w:rFonts w:ascii="Corbel" w:hAnsi="Corbel"/>
        </w:rPr>
      </w:pPr>
      <w:r w:rsidRPr="00EB72B4">
        <w:rPr>
          <w:rFonts w:ascii="Corbel" w:hAnsi="Corbel"/>
        </w:rPr>
        <w:t>Provide One (1) Discharge Pressure Transmitter that provides a 4-20 mA DC Output, compatible with the System Controls.  Pressure Transmitter shall have Splash Proof Plug-In Electrical Connector, 304L/316 Stainless Steel Wetted Parts, High Overpressure Capability.  The Pressure Transmitter shall be installed on the System Discharge Header and factory wired to the Control</w:t>
      </w:r>
      <w:r>
        <w:rPr>
          <w:rFonts w:ascii="Corbel" w:hAnsi="Corbel"/>
        </w:rPr>
        <w:t>s</w:t>
      </w:r>
      <w:r w:rsidRPr="00EB72B4">
        <w:rPr>
          <w:rFonts w:ascii="Corbel" w:hAnsi="Corbel"/>
        </w:rPr>
        <w:t>.</w:t>
      </w:r>
    </w:p>
    <w:p w:rsidR="004F180A" w:rsidRPr="001F7FA3" w:rsidRDefault="004F180A">
      <w:pPr>
        <w:rPr>
          <w:rFonts w:ascii="Corbel" w:hAnsi="Corbel"/>
        </w:rPr>
      </w:pPr>
    </w:p>
    <w:p w:rsidR="00741827" w:rsidRPr="001F7FA3" w:rsidRDefault="00741827" w:rsidP="00741827">
      <w:pPr>
        <w:rPr>
          <w:rFonts w:ascii="Corbel" w:hAnsi="Corbel"/>
          <w:b/>
          <w:sz w:val="28"/>
          <w:szCs w:val="28"/>
          <w:u w:val="single"/>
        </w:rPr>
      </w:pPr>
      <w:r w:rsidRPr="001F7FA3">
        <w:rPr>
          <w:rFonts w:ascii="Corbel" w:hAnsi="Corbel"/>
          <w:b/>
          <w:sz w:val="28"/>
          <w:szCs w:val="28"/>
          <w:u w:val="single"/>
        </w:rPr>
        <w:t>System Valves:</w:t>
      </w:r>
    </w:p>
    <w:p w:rsidR="00741827" w:rsidRPr="001F7FA3" w:rsidRDefault="00741827" w:rsidP="00741827">
      <w:pPr>
        <w:rPr>
          <w:rFonts w:ascii="Corbel" w:hAnsi="Corbel"/>
        </w:rPr>
      </w:pPr>
      <w:r w:rsidRPr="001F7FA3">
        <w:rPr>
          <w:rFonts w:ascii="Corbel" w:hAnsi="Corbel"/>
        </w:rPr>
        <w:t xml:space="preserve">Each Pump shall have Suction/Discharge Full Port Isolation Ball Valves with Stainless Steel Ball &amp; Stem.  Each Pump Discharge shall have Silent Non-Slam Check Valve with Stainless Steel Ball &amp; Stem, </w:t>
      </w:r>
      <w:r w:rsidRPr="001F7FA3">
        <w:rPr>
          <w:rFonts w:ascii="Corbel" w:hAnsi="Corbel"/>
        </w:rPr>
        <w:lastRenderedPageBreak/>
        <w:t>and sized for a Maximum loss of 3 PSI at Design Flow and be suitable for the maximum working pressure of the System.</w:t>
      </w:r>
    </w:p>
    <w:p w:rsidR="00332B21" w:rsidRPr="001F7FA3" w:rsidRDefault="00332B21">
      <w:pPr>
        <w:rPr>
          <w:rFonts w:ascii="Corbel" w:hAnsi="Corbel"/>
        </w:rPr>
      </w:pPr>
    </w:p>
    <w:p w:rsidR="00FB5CBA" w:rsidRPr="001F7FA3" w:rsidRDefault="00FB5CBA" w:rsidP="00FB5CBA">
      <w:pPr>
        <w:rPr>
          <w:rFonts w:ascii="Corbel" w:hAnsi="Corbel"/>
          <w:b/>
          <w:u w:val="single"/>
        </w:rPr>
      </w:pPr>
      <w:r w:rsidRPr="001F7FA3">
        <w:rPr>
          <w:rFonts w:ascii="Corbel" w:hAnsi="Corbel"/>
          <w:b/>
          <w:sz w:val="28"/>
          <w:u w:val="single"/>
        </w:rPr>
        <w:t>Hydro</w:t>
      </w:r>
      <w:r>
        <w:rPr>
          <w:rFonts w:ascii="Corbel" w:hAnsi="Corbel"/>
          <w:b/>
          <w:sz w:val="28"/>
          <w:u w:val="single"/>
        </w:rPr>
        <w:t>-</w:t>
      </w:r>
      <w:r w:rsidRPr="001F7FA3">
        <w:rPr>
          <w:rFonts w:ascii="Corbel" w:hAnsi="Corbel"/>
          <w:b/>
          <w:sz w:val="28"/>
          <w:u w:val="single"/>
        </w:rPr>
        <w:t xml:space="preserve">pneumatic </w:t>
      </w:r>
      <w:r>
        <w:rPr>
          <w:rFonts w:ascii="Corbel" w:hAnsi="Corbel"/>
          <w:b/>
          <w:sz w:val="28"/>
          <w:u w:val="single"/>
        </w:rPr>
        <w:t xml:space="preserve">Diaphragm </w:t>
      </w:r>
      <w:r w:rsidRPr="001F7FA3">
        <w:rPr>
          <w:rFonts w:ascii="Corbel" w:hAnsi="Corbel"/>
          <w:b/>
          <w:sz w:val="28"/>
          <w:u w:val="single"/>
        </w:rPr>
        <w:t xml:space="preserve">Tank: </w:t>
      </w:r>
    </w:p>
    <w:p w:rsidR="00FB5CBA" w:rsidRDefault="00FB5CBA" w:rsidP="00FB5CBA">
      <w:pPr>
        <w:rPr>
          <w:rFonts w:ascii="Corbel" w:hAnsi="Corbel"/>
        </w:rPr>
      </w:pPr>
      <w:r w:rsidRPr="001F7FA3">
        <w:rPr>
          <w:rFonts w:ascii="Corbel" w:hAnsi="Corbel"/>
        </w:rPr>
        <w:t xml:space="preserve">Provide a Hydro-pneumatic </w:t>
      </w:r>
      <w:r>
        <w:rPr>
          <w:rFonts w:ascii="Corbel" w:hAnsi="Corbel"/>
        </w:rPr>
        <w:t xml:space="preserve">diaphragm </w:t>
      </w:r>
      <w:r w:rsidRPr="001F7FA3">
        <w:rPr>
          <w:rFonts w:ascii="Corbel" w:hAnsi="Corbel"/>
        </w:rPr>
        <w:t>tank</w:t>
      </w:r>
      <w:r>
        <w:rPr>
          <w:rFonts w:ascii="Corbel" w:hAnsi="Corbel"/>
        </w:rPr>
        <w:t>.  Tank shall be built of heavy-gauge steel and be NSF-61 approved for drinking water applications. Unit shall with safety relief valve, set to protect from over</w:t>
      </w:r>
      <w:r>
        <w:rPr>
          <w:rFonts w:ascii="Corbel" w:hAnsi="Corbel"/>
        </w:rPr>
        <w:t>-</w:t>
      </w:r>
      <w:r>
        <w:rPr>
          <w:rFonts w:ascii="Corbel" w:hAnsi="Corbel"/>
        </w:rPr>
        <w:t>pressurization.  Tank size shall be _____ gallons.</w:t>
      </w:r>
    </w:p>
    <w:p w:rsidR="00F652F6" w:rsidRPr="001F7FA3" w:rsidRDefault="00F652F6">
      <w:pPr>
        <w:rPr>
          <w:rFonts w:ascii="Corbel" w:hAnsi="Corbel"/>
        </w:rPr>
      </w:pPr>
    </w:p>
    <w:p w:rsidR="001130FE" w:rsidRPr="001F7FA3" w:rsidRDefault="001130FE">
      <w:pPr>
        <w:rPr>
          <w:rFonts w:ascii="Corbel" w:hAnsi="Corbel"/>
          <w:b/>
          <w:sz w:val="28"/>
          <w:szCs w:val="28"/>
          <w:u w:val="single"/>
        </w:rPr>
      </w:pPr>
      <w:r w:rsidRPr="001F7FA3">
        <w:rPr>
          <w:rFonts w:ascii="Corbel" w:hAnsi="Corbel"/>
          <w:b/>
          <w:sz w:val="28"/>
          <w:szCs w:val="28"/>
          <w:u w:val="single"/>
        </w:rPr>
        <w:t>Fabrication:</w:t>
      </w:r>
    </w:p>
    <w:p w:rsidR="001130FE" w:rsidRPr="001F7FA3" w:rsidRDefault="001130FE">
      <w:pPr>
        <w:rPr>
          <w:rFonts w:ascii="Corbel" w:hAnsi="Corbel"/>
        </w:rPr>
      </w:pPr>
      <w:r w:rsidRPr="001F7FA3">
        <w:rPr>
          <w:rFonts w:ascii="Corbel" w:hAnsi="Corbel"/>
        </w:rPr>
        <w:t>All Headers, Nipples and Welded attachments to the Headers shall be Type 304 Stainless Steel.  All welding shall be in accordance with Section IX of the ASME Boiler and Pressure Vessel Code.  All welding on Stainless Steel piping shall be performed by welders qualified under that standard.</w:t>
      </w:r>
    </w:p>
    <w:p w:rsidR="0095033E" w:rsidRPr="001F7FA3" w:rsidRDefault="0095033E">
      <w:pPr>
        <w:rPr>
          <w:rFonts w:ascii="Corbel" w:hAnsi="Corbel"/>
        </w:rPr>
      </w:pPr>
    </w:p>
    <w:p w:rsidR="0095033E" w:rsidRPr="001F7FA3" w:rsidRDefault="00963C6A">
      <w:pPr>
        <w:rPr>
          <w:rFonts w:ascii="Corbel" w:hAnsi="Corbel"/>
          <w:b/>
          <w:sz w:val="28"/>
          <w:szCs w:val="28"/>
          <w:u w:val="single"/>
        </w:rPr>
      </w:pPr>
      <w:r w:rsidRPr="001F7FA3">
        <w:rPr>
          <w:rFonts w:ascii="Corbel" w:hAnsi="Corbel"/>
          <w:b/>
          <w:sz w:val="28"/>
          <w:szCs w:val="28"/>
          <w:u w:val="single"/>
        </w:rPr>
        <w:t>Factory Assembly:</w:t>
      </w:r>
    </w:p>
    <w:p w:rsidR="00963C6A" w:rsidRPr="001F7FA3" w:rsidRDefault="00963C6A">
      <w:pPr>
        <w:rPr>
          <w:rFonts w:ascii="Corbel" w:hAnsi="Corbel"/>
        </w:rPr>
      </w:pPr>
      <w:r w:rsidRPr="001F7FA3">
        <w:rPr>
          <w:rFonts w:ascii="Corbel" w:hAnsi="Corbel"/>
        </w:rPr>
        <w:t xml:space="preserve">The Pump System shall be factory assembled on a </w:t>
      </w:r>
      <w:r w:rsidR="00FB5CBA">
        <w:rPr>
          <w:rFonts w:ascii="Corbel" w:hAnsi="Corbel"/>
        </w:rPr>
        <w:t xml:space="preserve">welded aluminum </w:t>
      </w:r>
      <w:r w:rsidRPr="001F7FA3">
        <w:rPr>
          <w:rFonts w:ascii="Corbel" w:hAnsi="Corbel"/>
        </w:rPr>
        <w:t xml:space="preserve">Structural </w:t>
      </w:r>
      <w:r w:rsidR="00590F1D">
        <w:rPr>
          <w:rFonts w:ascii="Corbel" w:hAnsi="Corbel"/>
        </w:rPr>
        <w:t>Wall P</w:t>
      </w:r>
      <w:r w:rsidRPr="001F7FA3">
        <w:rPr>
          <w:rFonts w:ascii="Corbel" w:hAnsi="Corbel"/>
        </w:rPr>
        <w:t>late including Suction/Discharge Headers, Pumps, Motors,</w:t>
      </w:r>
      <w:r w:rsidR="00131621">
        <w:rPr>
          <w:rFonts w:ascii="Corbel" w:hAnsi="Corbel"/>
        </w:rPr>
        <w:t xml:space="preserve"> </w:t>
      </w:r>
      <w:r w:rsidRPr="001F7FA3">
        <w:rPr>
          <w:rFonts w:ascii="Corbel" w:hAnsi="Corbel"/>
        </w:rPr>
        <w:t>Valves</w:t>
      </w:r>
      <w:r w:rsidR="00C55BA2" w:rsidRPr="001F7FA3">
        <w:rPr>
          <w:rFonts w:ascii="Corbel" w:hAnsi="Corbel"/>
        </w:rPr>
        <w:t xml:space="preserve">, Piping and Wiring.  Branch Piping and Tank </w:t>
      </w:r>
      <w:r w:rsidR="00330921" w:rsidRPr="001F7FA3">
        <w:rPr>
          <w:rFonts w:ascii="Corbel" w:hAnsi="Corbel"/>
        </w:rPr>
        <w:t xml:space="preserve">Connection </w:t>
      </w:r>
      <w:r w:rsidR="00C55BA2" w:rsidRPr="001F7FA3">
        <w:rPr>
          <w:rFonts w:ascii="Corbel" w:hAnsi="Corbel"/>
        </w:rPr>
        <w:t xml:space="preserve">(if Applicable), shall be the same material as the </w:t>
      </w:r>
      <w:r w:rsidR="00E03286" w:rsidRPr="001F7FA3">
        <w:rPr>
          <w:rFonts w:ascii="Corbel" w:hAnsi="Corbel"/>
        </w:rPr>
        <w:t>s</w:t>
      </w:r>
      <w:r w:rsidR="00C55BA2" w:rsidRPr="001F7FA3">
        <w:rPr>
          <w:rFonts w:ascii="Corbel" w:hAnsi="Corbel"/>
        </w:rPr>
        <w:t xml:space="preserve">uction </w:t>
      </w:r>
      <w:r w:rsidR="00E03286" w:rsidRPr="001F7FA3">
        <w:rPr>
          <w:rFonts w:ascii="Corbel" w:hAnsi="Corbel"/>
        </w:rPr>
        <w:t>and</w:t>
      </w:r>
      <w:r w:rsidR="00C55BA2" w:rsidRPr="001F7FA3">
        <w:rPr>
          <w:rFonts w:ascii="Corbel" w:hAnsi="Corbel"/>
        </w:rPr>
        <w:t xml:space="preserve"> </w:t>
      </w:r>
      <w:r w:rsidR="00E03286" w:rsidRPr="001F7FA3">
        <w:rPr>
          <w:rFonts w:ascii="Corbel" w:hAnsi="Corbel"/>
        </w:rPr>
        <w:t>d</w:t>
      </w:r>
      <w:r w:rsidR="00C55BA2" w:rsidRPr="001F7FA3">
        <w:rPr>
          <w:rFonts w:ascii="Corbel" w:hAnsi="Corbel"/>
        </w:rPr>
        <w:t xml:space="preserve">ischarge </w:t>
      </w:r>
      <w:r w:rsidR="00E03286" w:rsidRPr="001F7FA3">
        <w:rPr>
          <w:rFonts w:ascii="Corbel" w:hAnsi="Corbel"/>
        </w:rPr>
        <w:t>h</w:t>
      </w:r>
      <w:r w:rsidR="00C55BA2" w:rsidRPr="001F7FA3">
        <w:rPr>
          <w:rFonts w:ascii="Corbel" w:hAnsi="Corbel"/>
        </w:rPr>
        <w:t>eaders.  Provide Isolation Valves on the Suction and Discharge of each Pump (See System Valves).</w:t>
      </w:r>
    </w:p>
    <w:p w:rsidR="001130FE" w:rsidRPr="001F7FA3" w:rsidRDefault="001130FE">
      <w:pPr>
        <w:rPr>
          <w:rFonts w:ascii="Corbel" w:hAnsi="Corbel"/>
        </w:rPr>
      </w:pPr>
    </w:p>
    <w:p w:rsidR="001130FE" w:rsidRDefault="001130FE">
      <w:pPr>
        <w:rPr>
          <w:rFonts w:ascii="Corbel" w:hAnsi="Corbel"/>
        </w:rPr>
      </w:pPr>
      <w:r w:rsidRPr="001F7FA3">
        <w:rPr>
          <w:rFonts w:ascii="Corbel" w:hAnsi="Corbel"/>
        </w:rPr>
        <w:t>Individual Pumps, M</w:t>
      </w:r>
      <w:r w:rsidR="008C1CA0" w:rsidRPr="001F7FA3">
        <w:rPr>
          <w:rFonts w:ascii="Corbel" w:hAnsi="Corbel"/>
        </w:rPr>
        <w:t>otors and Valves may be serviceable</w:t>
      </w:r>
      <w:r w:rsidRPr="001F7FA3">
        <w:rPr>
          <w:rFonts w:ascii="Corbel" w:hAnsi="Corbel"/>
        </w:rPr>
        <w:t xml:space="preserve"> with the Pump System in Normal Operation and all components shall be suitable for the Maximum Working Pressure and Temperature in the System.</w:t>
      </w:r>
    </w:p>
    <w:p w:rsidR="00590F1D" w:rsidRDefault="00590F1D">
      <w:pPr>
        <w:rPr>
          <w:rFonts w:ascii="Corbel" w:hAnsi="Corbel"/>
        </w:rPr>
      </w:pPr>
    </w:p>
    <w:p w:rsidR="00590F1D" w:rsidRPr="001F7FA3" w:rsidRDefault="00590F1D">
      <w:pPr>
        <w:rPr>
          <w:rFonts w:ascii="Corbel" w:hAnsi="Corbel"/>
        </w:rPr>
      </w:pPr>
      <w:r>
        <w:rPr>
          <w:rFonts w:ascii="Corbel" w:hAnsi="Corbel"/>
        </w:rPr>
        <w:t>The control panel is shipped separately for field mounting next to the main pump wall mount system, including flexible power cables lengths for reassembly in the field.</w:t>
      </w:r>
    </w:p>
    <w:p w:rsidR="00F652F6" w:rsidRPr="001F7FA3" w:rsidRDefault="00F652F6">
      <w:pPr>
        <w:rPr>
          <w:rFonts w:ascii="Corbel" w:hAnsi="Corbel"/>
        </w:rPr>
      </w:pPr>
    </w:p>
    <w:p w:rsidR="00E056AD" w:rsidRPr="001F7FA3" w:rsidRDefault="00E056AD">
      <w:pPr>
        <w:rPr>
          <w:rFonts w:ascii="Corbel" w:hAnsi="Corbel"/>
          <w:b/>
          <w:sz w:val="28"/>
          <w:szCs w:val="28"/>
          <w:u w:val="single"/>
        </w:rPr>
      </w:pPr>
      <w:r w:rsidRPr="001F7FA3">
        <w:rPr>
          <w:rFonts w:ascii="Corbel" w:hAnsi="Corbel"/>
          <w:b/>
          <w:sz w:val="28"/>
          <w:szCs w:val="28"/>
          <w:u w:val="single"/>
        </w:rPr>
        <w:t>Sequence of Operation:</w:t>
      </w:r>
    </w:p>
    <w:p w:rsidR="00E056AD" w:rsidRPr="001F7FA3" w:rsidRDefault="00B61C9F">
      <w:pPr>
        <w:rPr>
          <w:rFonts w:ascii="Corbel" w:hAnsi="Corbel"/>
        </w:rPr>
      </w:pPr>
      <w:r w:rsidRPr="001F7FA3">
        <w:rPr>
          <w:rFonts w:ascii="Corbel" w:hAnsi="Corbel"/>
        </w:rPr>
        <w:t>The Lead Pump shall run only as necessary to maintain System Pressure and will be controlled automatically by means of a Pressure Transmitter and Logic Controller programmed to prevent short cycling.  If the Lead Pump is unable to maintain System Pressure the Lag Pump will be called on and will operate in parallel with the Lead Pump in accordance with the PLC program.  When the Lead Pump can handle the system demand, the controls will shut down the Lag Pump.  When a Low or No-Flow condition is reached, the controls will shut down the Pump and Alternate.</w:t>
      </w:r>
    </w:p>
    <w:p w:rsidR="008C1CA0" w:rsidRPr="001F7FA3" w:rsidRDefault="008C1CA0">
      <w:pPr>
        <w:rPr>
          <w:rFonts w:ascii="Corbel" w:hAnsi="Corbel"/>
        </w:rPr>
      </w:pPr>
    </w:p>
    <w:p w:rsidR="00B61C9F" w:rsidRPr="001F7FA3" w:rsidRDefault="00F17FC0">
      <w:pPr>
        <w:rPr>
          <w:rFonts w:ascii="Corbel" w:hAnsi="Corbel"/>
          <w:b/>
          <w:sz w:val="28"/>
          <w:szCs w:val="28"/>
          <w:u w:val="single"/>
        </w:rPr>
      </w:pPr>
      <w:r w:rsidRPr="001F7FA3">
        <w:rPr>
          <w:rFonts w:ascii="Corbel" w:hAnsi="Corbel"/>
          <w:b/>
          <w:sz w:val="28"/>
          <w:szCs w:val="28"/>
          <w:u w:val="single"/>
        </w:rPr>
        <w:t>Pressure Regulation:</w:t>
      </w:r>
    </w:p>
    <w:p w:rsidR="00FB5CBA" w:rsidRDefault="00FB5CBA" w:rsidP="00FB5CBA">
      <w:pPr>
        <w:rPr>
          <w:rFonts w:ascii="Corbel" w:hAnsi="Corbel"/>
        </w:rPr>
      </w:pPr>
      <w:r w:rsidRPr="00E40F5D">
        <w:rPr>
          <w:rFonts w:ascii="Corbel" w:hAnsi="Corbel"/>
          <w:i/>
        </w:rPr>
        <w:t>Redundant Pressure Transducers</w:t>
      </w:r>
      <w:r>
        <w:rPr>
          <w:rFonts w:ascii="Corbel" w:hAnsi="Corbel"/>
        </w:rPr>
        <w:t xml:space="preserve"> - </w:t>
      </w:r>
      <w:r w:rsidRPr="001F7FA3">
        <w:rPr>
          <w:rFonts w:ascii="Corbel" w:hAnsi="Corbel"/>
        </w:rPr>
        <w:t xml:space="preserve">Pressure Regulation </w:t>
      </w:r>
      <w:r>
        <w:rPr>
          <w:rFonts w:ascii="Corbel" w:hAnsi="Corbel"/>
        </w:rPr>
        <w:t xml:space="preserve">shall be </w:t>
      </w:r>
      <w:r w:rsidRPr="001F7FA3">
        <w:rPr>
          <w:rFonts w:ascii="Corbel" w:hAnsi="Corbel"/>
        </w:rPr>
        <w:t>controlled via</w:t>
      </w:r>
      <w:r>
        <w:rPr>
          <w:rFonts w:ascii="Corbel" w:hAnsi="Corbel"/>
        </w:rPr>
        <w:t xml:space="preserve"> the 4-20mA Signals provided by two independent stainless</w:t>
      </w:r>
      <w:r>
        <w:rPr>
          <w:rFonts w:ascii="Corbel" w:hAnsi="Corbel"/>
        </w:rPr>
        <w:t>-</w:t>
      </w:r>
      <w:r>
        <w:rPr>
          <w:rFonts w:ascii="Corbel" w:hAnsi="Corbel"/>
        </w:rPr>
        <w:t xml:space="preserve">steel </w:t>
      </w:r>
      <w:r w:rsidRPr="001F7FA3">
        <w:rPr>
          <w:rFonts w:ascii="Corbel" w:hAnsi="Corbel"/>
        </w:rPr>
        <w:t>Pressure Transducer</w:t>
      </w:r>
      <w:r>
        <w:rPr>
          <w:rFonts w:ascii="Corbel" w:hAnsi="Corbel"/>
        </w:rPr>
        <w:t>s.</w:t>
      </w:r>
      <w:r w:rsidRPr="001F7FA3">
        <w:rPr>
          <w:rFonts w:ascii="Corbel" w:hAnsi="Corbel"/>
        </w:rPr>
        <w:t xml:space="preserve"> </w:t>
      </w:r>
      <w:r>
        <w:rPr>
          <w:rFonts w:ascii="Corbel" w:hAnsi="Corbel"/>
        </w:rPr>
        <w:t xml:space="preserve">The transducers shall act as a completely redundant device, with one transducer assigned to each drive.  If any single transducer fails, the alternate transducer takes over operation and an alarm is shown. </w:t>
      </w:r>
      <w:r w:rsidRPr="001F7FA3">
        <w:rPr>
          <w:rFonts w:ascii="Corbel" w:hAnsi="Corbel"/>
        </w:rPr>
        <w:t xml:space="preserve">The </w:t>
      </w:r>
      <w:r>
        <w:rPr>
          <w:rFonts w:ascii="Corbel" w:hAnsi="Corbel"/>
        </w:rPr>
        <w:t xml:space="preserve">pressure </w:t>
      </w:r>
      <w:r w:rsidRPr="001F7FA3">
        <w:rPr>
          <w:rFonts w:ascii="Corbel" w:hAnsi="Corbel"/>
        </w:rPr>
        <w:t>setting shall be set during startup to provide the building with minimum water pressure, as selected by the client.</w:t>
      </w:r>
    </w:p>
    <w:p w:rsidR="00FB5CBA" w:rsidRDefault="00FB5CBA" w:rsidP="00FB5CBA">
      <w:pPr>
        <w:rPr>
          <w:rFonts w:ascii="Corbel" w:hAnsi="Corbel"/>
        </w:rPr>
      </w:pPr>
    </w:p>
    <w:p w:rsidR="00FB5CBA" w:rsidRPr="001F7FA3" w:rsidRDefault="00FB5CBA" w:rsidP="00FB5CBA">
      <w:pPr>
        <w:rPr>
          <w:rFonts w:ascii="Corbel" w:hAnsi="Corbel"/>
        </w:rPr>
      </w:pPr>
      <w:r>
        <w:rPr>
          <w:rFonts w:ascii="Corbel" w:hAnsi="Corbel"/>
        </w:rPr>
        <w:t>Systems with a single transducer are not acceptable.</w:t>
      </w:r>
    </w:p>
    <w:p w:rsidR="00A60AA2" w:rsidRPr="001F7FA3" w:rsidRDefault="00A60AA2">
      <w:pPr>
        <w:rPr>
          <w:rFonts w:ascii="Corbel" w:hAnsi="Corbel"/>
        </w:rPr>
      </w:pPr>
    </w:p>
    <w:p w:rsidR="00734DC0" w:rsidRPr="001F7FA3" w:rsidRDefault="00734DC0" w:rsidP="00734DC0">
      <w:pPr>
        <w:rPr>
          <w:rFonts w:ascii="Corbel" w:hAnsi="Corbel"/>
          <w:b/>
          <w:sz w:val="28"/>
          <w:szCs w:val="28"/>
          <w:u w:val="single"/>
        </w:rPr>
      </w:pPr>
      <w:r w:rsidRPr="001F7FA3">
        <w:rPr>
          <w:rFonts w:ascii="Corbel" w:hAnsi="Corbel"/>
          <w:b/>
          <w:sz w:val="28"/>
          <w:szCs w:val="28"/>
          <w:u w:val="single"/>
        </w:rPr>
        <w:t>Factory Test:</w:t>
      </w:r>
    </w:p>
    <w:p w:rsidR="00734DC0" w:rsidRPr="001F7FA3" w:rsidRDefault="00CE3465" w:rsidP="00734DC0">
      <w:pPr>
        <w:rPr>
          <w:rFonts w:ascii="Corbel" w:hAnsi="Corbel"/>
        </w:rPr>
      </w:pPr>
      <w:r w:rsidRPr="001F7FA3">
        <w:rPr>
          <w:rFonts w:ascii="Corbel" w:hAnsi="Corbel"/>
        </w:rPr>
        <w:lastRenderedPageBreak/>
        <w:t>The Pump Booster System shall be hydrostatically tested after all appurtenances have been installed to a minimum of 1.5 times the specified System Working Pressure.  The Pump System shall undergo a complete electric and hydraulic test at the Factory.  All Control Devices including Trans</w:t>
      </w:r>
      <w:r w:rsidR="00131621">
        <w:rPr>
          <w:rFonts w:ascii="Corbel" w:hAnsi="Corbel"/>
        </w:rPr>
        <w:t>ducers</w:t>
      </w:r>
      <w:r w:rsidRPr="001F7FA3">
        <w:rPr>
          <w:rFonts w:ascii="Corbel" w:hAnsi="Corbel"/>
        </w:rPr>
        <w:t xml:space="preserve"> and all safety features shall be factory calibrated and tested.</w:t>
      </w:r>
    </w:p>
    <w:p w:rsidR="00CE3465" w:rsidRPr="001F7FA3" w:rsidRDefault="00CE3465" w:rsidP="00734DC0">
      <w:pPr>
        <w:rPr>
          <w:rFonts w:ascii="Corbel" w:hAnsi="Corbel"/>
        </w:rPr>
      </w:pPr>
    </w:p>
    <w:p w:rsidR="00CE3465" w:rsidRPr="001F7FA3" w:rsidRDefault="00CE3465" w:rsidP="00734DC0">
      <w:pPr>
        <w:rPr>
          <w:rFonts w:ascii="Corbel" w:hAnsi="Corbel"/>
          <w:b/>
          <w:sz w:val="28"/>
          <w:szCs w:val="28"/>
          <w:u w:val="single"/>
        </w:rPr>
      </w:pPr>
      <w:r w:rsidRPr="001F7FA3">
        <w:rPr>
          <w:rFonts w:ascii="Corbel" w:hAnsi="Corbel"/>
          <w:b/>
          <w:sz w:val="28"/>
          <w:szCs w:val="28"/>
          <w:u w:val="single"/>
        </w:rPr>
        <w:t>Start-Up Service:</w:t>
      </w:r>
    </w:p>
    <w:p w:rsidR="00CE3465" w:rsidRPr="001F7FA3" w:rsidRDefault="00CE3465" w:rsidP="00734DC0">
      <w:pPr>
        <w:rPr>
          <w:rFonts w:ascii="Corbel" w:hAnsi="Corbel"/>
        </w:rPr>
      </w:pPr>
      <w:r w:rsidRPr="001F7FA3">
        <w:rPr>
          <w:rFonts w:ascii="Corbel" w:hAnsi="Corbel"/>
        </w:rPr>
        <w:t>A qualified factory trained technician shall be made availa</w:t>
      </w:r>
      <w:r w:rsidR="00260359" w:rsidRPr="001F7FA3">
        <w:rPr>
          <w:rFonts w:ascii="Corbel" w:hAnsi="Corbel"/>
        </w:rPr>
        <w:t>ble on the jobsite for initial Start-U</w:t>
      </w:r>
      <w:r w:rsidRPr="001F7FA3">
        <w:rPr>
          <w:rFonts w:ascii="Corbel" w:hAnsi="Corbel"/>
        </w:rPr>
        <w:t xml:space="preserve">p and </w:t>
      </w:r>
      <w:r w:rsidR="00260359" w:rsidRPr="001F7FA3">
        <w:rPr>
          <w:rFonts w:ascii="Corbel" w:hAnsi="Corbel"/>
        </w:rPr>
        <w:t>Training for Operating Personnel (Pump, Motor, Control Panel, Piping Accessories).  A Start-Up report will be provided to the Owner.</w:t>
      </w:r>
    </w:p>
    <w:p w:rsidR="00F50F2F" w:rsidRPr="001F7FA3" w:rsidRDefault="00F50F2F" w:rsidP="00734DC0">
      <w:pPr>
        <w:rPr>
          <w:rFonts w:ascii="Corbel" w:hAnsi="Corbel"/>
        </w:rPr>
      </w:pPr>
    </w:p>
    <w:p w:rsidR="00F50F2F" w:rsidRPr="001F7FA3" w:rsidRDefault="00F50F2F" w:rsidP="00734DC0">
      <w:pPr>
        <w:rPr>
          <w:rFonts w:ascii="Corbel" w:hAnsi="Corbel"/>
          <w:b/>
          <w:sz w:val="28"/>
          <w:szCs w:val="28"/>
          <w:u w:val="single"/>
        </w:rPr>
      </w:pPr>
      <w:r w:rsidRPr="001F7FA3">
        <w:rPr>
          <w:rFonts w:ascii="Corbel" w:hAnsi="Corbel"/>
          <w:b/>
          <w:sz w:val="28"/>
          <w:szCs w:val="28"/>
          <w:u w:val="single"/>
        </w:rPr>
        <w:t>Warranty:</w:t>
      </w:r>
    </w:p>
    <w:p w:rsidR="00F50F2F" w:rsidRPr="001F7FA3" w:rsidRDefault="00F50F2F" w:rsidP="00734DC0">
      <w:pPr>
        <w:rPr>
          <w:rFonts w:ascii="Corbel" w:hAnsi="Corbel"/>
        </w:rPr>
      </w:pPr>
      <w:r w:rsidRPr="001F7FA3">
        <w:rPr>
          <w:rFonts w:ascii="Corbel" w:hAnsi="Corbel"/>
        </w:rPr>
        <w:t>The Pump Booster System shall be warranted against defect</w:t>
      </w:r>
      <w:r w:rsidR="007675B7" w:rsidRPr="001F7FA3">
        <w:rPr>
          <w:rFonts w:ascii="Corbel" w:hAnsi="Corbel"/>
        </w:rPr>
        <w:t>s</w:t>
      </w:r>
      <w:r w:rsidRPr="001F7FA3">
        <w:rPr>
          <w:rFonts w:ascii="Corbel" w:hAnsi="Corbel"/>
        </w:rPr>
        <w:t xml:space="preserve"> in materials or workmanship under normal u</w:t>
      </w:r>
      <w:r w:rsidR="007675B7" w:rsidRPr="001F7FA3">
        <w:rPr>
          <w:rFonts w:ascii="Corbel" w:hAnsi="Corbel"/>
        </w:rPr>
        <w:t xml:space="preserve">se and service for a period of </w:t>
      </w:r>
      <w:r w:rsidRPr="001F7FA3">
        <w:rPr>
          <w:rFonts w:ascii="Corbel" w:hAnsi="Corbel"/>
        </w:rPr>
        <w:t>(1</w:t>
      </w:r>
      <w:r w:rsidR="007675B7" w:rsidRPr="001F7FA3">
        <w:rPr>
          <w:rFonts w:ascii="Corbel" w:hAnsi="Corbel"/>
        </w:rPr>
        <w:t>2) months after d</w:t>
      </w:r>
      <w:r w:rsidRPr="001F7FA3">
        <w:rPr>
          <w:rFonts w:ascii="Corbel" w:hAnsi="Corbel"/>
        </w:rPr>
        <w:t>ate of original operation but not more than (18) m</w:t>
      </w:r>
      <w:r w:rsidR="007675B7" w:rsidRPr="001F7FA3">
        <w:rPr>
          <w:rFonts w:ascii="Corbel" w:hAnsi="Corbel"/>
        </w:rPr>
        <w:t>onths from date of shipment from</w:t>
      </w:r>
      <w:r w:rsidRPr="001F7FA3">
        <w:rPr>
          <w:rFonts w:ascii="Corbel" w:hAnsi="Corbel"/>
        </w:rPr>
        <w:t xml:space="preserve"> the Company’s factory when installed and used in a</w:t>
      </w:r>
      <w:r w:rsidR="007675B7" w:rsidRPr="001F7FA3">
        <w:rPr>
          <w:rFonts w:ascii="Corbel" w:hAnsi="Corbel"/>
        </w:rPr>
        <w:t>ccordance with good standard pr</w:t>
      </w:r>
      <w:r w:rsidRPr="001F7FA3">
        <w:rPr>
          <w:rFonts w:ascii="Corbel" w:hAnsi="Corbel"/>
        </w:rPr>
        <w:t>actice.</w:t>
      </w:r>
      <w:r w:rsidR="007675B7" w:rsidRPr="001F7FA3">
        <w:rPr>
          <w:rFonts w:ascii="Corbel" w:hAnsi="Corbel"/>
        </w:rPr>
        <w:t xml:space="preserve">  Make available to the Owner factory Authorized Field Service Technicians after the Warranty period.</w:t>
      </w:r>
    </w:p>
    <w:p w:rsidR="007675B7" w:rsidRPr="001F7FA3" w:rsidRDefault="00705F97" w:rsidP="00734DC0">
      <w:pPr>
        <w:rPr>
          <w:rFonts w:ascii="Corbel" w:hAnsi="Corbel"/>
        </w:rPr>
      </w:pPr>
      <w:r w:rsidRPr="001F7FA3">
        <w:rPr>
          <w:rFonts w:ascii="Corbel" w:hAnsi="Corbel"/>
        </w:rPr>
        <w:t xml:space="preserve"> </w:t>
      </w:r>
    </w:p>
    <w:p w:rsidR="00705F97" w:rsidRPr="001F7FA3" w:rsidRDefault="00705F97" w:rsidP="00734DC0">
      <w:pPr>
        <w:rPr>
          <w:rFonts w:ascii="Corbel" w:hAnsi="Corbel"/>
          <w:b/>
          <w:sz w:val="28"/>
          <w:u w:val="single"/>
        </w:rPr>
      </w:pPr>
      <w:r w:rsidRPr="001F7FA3">
        <w:rPr>
          <w:rFonts w:ascii="Corbel" w:hAnsi="Corbel"/>
          <w:b/>
          <w:sz w:val="28"/>
          <w:u w:val="single"/>
        </w:rPr>
        <w:t>Submittals:</w:t>
      </w:r>
    </w:p>
    <w:p w:rsidR="00705F97" w:rsidRPr="001F7FA3" w:rsidRDefault="00705F97" w:rsidP="00734DC0">
      <w:pPr>
        <w:rPr>
          <w:rFonts w:ascii="Corbel" w:hAnsi="Corbel"/>
        </w:rPr>
      </w:pPr>
      <w:r w:rsidRPr="001F7FA3">
        <w:rPr>
          <w:rFonts w:ascii="Corbel" w:hAnsi="Corbel"/>
        </w:rPr>
        <w:t>A complete submittal package shall be supplied.  The package shall include electronic PDF format of the complete color submittal, including general arrangement drawing, submittal data sheets on all components, pump curve, sequence of operations, P&amp;ID, System Configuration Sheet, and warranty certification. Operation &amp; Maintenance manual shall include the submittal data plus a maintenance and parts manuals for the equipment.</w:t>
      </w:r>
    </w:p>
    <w:p w:rsidR="00705F97" w:rsidRPr="001F7FA3" w:rsidRDefault="00705F97" w:rsidP="00734DC0">
      <w:pPr>
        <w:rPr>
          <w:rFonts w:ascii="Corbel" w:hAnsi="Corbel"/>
        </w:rPr>
      </w:pPr>
    </w:p>
    <w:p w:rsidR="00705F97" w:rsidRPr="001F7FA3" w:rsidRDefault="00705F97" w:rsidP="00734DC0">
      <w:pPr>
        <w:rPr>
          <w:rFonts w:ascii="Corbel" w:hAnsi="Corbel"/>
          <w:b/>
          <w:sz w:val="28"/>
        </w:rPr>
      </w:pPr>
      <w:r w:rsidRPr="001F7FA3">
        <w:rPr>
          <w:rFonts w:ascii="Corbel" w:hAnsi="Corbel"/>
          <w:b/>
          <w:sz w:val="28"/>
          <w:u w:val="single"/>
        </w:rPr>
        <w:t>Quality Assurance</w:t>
      </w:r>
      <w:r w:rsidRPr="001F7FA3">
        <w:rPr>
          <w:rFonts w:ascii="Corbel" w:hAnsi="Corbel"/>
          <w:b/>
          <w:sz w:val="28"/>
        </w:rPr>
        <w:t>:</w:t>
      </w:r>
    </w:p>
    <w:p w:rsidR="000866D0" w:rsidRPr="001F7FA3" w:rsidRDefault="00705F97" w:rsidP="00734DC0">
      <w:pPr>
        <w:rPr>
          <w:rFonts w:ascii="Corbel" w:hAnsi="Corbel"/>
        </w:rPr>
      </w:pPr>
      <w:r w:rsidRPr="001F7FA3">
        <w:rPr>
          <w:rFonts w:ascii="Corbel" w:hAnsi="Corbel"/>
        </w:rPr>
        <w:t xml:space="preserve">All equipment under this specification shall be furnished by a single supplier and </w:t>
      </w:r>
      <w:r w:rsidR="000866D0" w:rsidRPr="001F7FA3">
        <w:rPr>
          <w:rFonts w:ascii="Corbel" w:hAnsi="Corbel"/>
        </w:rPr>
        <w:t>shall be built using components that are readily available worldwide. The supplier shall have sole responsibility for the proper functionality of the system and components. The package supplier shall have a quality assurance program in place.</w:t>
      </w:r>
    </w:p>
    <w:p w:rsidR="00C502AB" w:rsidRPr="001F7FA3" w:rsidRDefault="00C502AB" w:rsidP="00734DC0">
      <w:pPr>
        <w:rPr>
          <w:rFonts w:ascii="Corbel" w:hAnsi="Corbel"/>
        </w:rPr>
      </w:pPr>
    </w:p>
    <w:p w:rsidR="00705F97" w:rsidRPr="001F7FA3" w:rsidRDefault="000866D0" w:rsidP="00734DC0">
      <w:pPr>
        <w:rPr>
          <w:rFonts w:ascii="Corbel" w:hAnsi="Corbel"/>
          <w:b/>
          <w:sz w:val="28"/>
        </w:rPr>
      </w:pPr>
      <w:r w:rsidRPr="001F7FA3">
        <w:rPr>
          <w:rFonts w:ascii="Corbel" w:hAnsi="Corbel"/>
          <w:b/>
          <w:sz w:val="28"/>
          <w:u w:val="single"/>
        </w:rPr>
        <w:t>Qualifications</w:t>
      </w:r>
      <w:r w:rsidRPr="001F7FA3">
        <w:rPr>
          <w:rFonts w:ascii="Corbel" w:hAnsi="Corbel"/>
          <w:b/>
          <w:sz w:val="28"/>
        </w:rPr>
        <w:t>:</w:t>
      </w:r>
    </w:p>
    <w:p w:rsidR="003D0ACF" w:rsidRPr="00AB4601" w:rsidRDefault="003D0ACF" w:rsidP="003D0ACF">
      <w:pPr>
        <w:rPr>
          <w:rFonts w:ascii="Corbel" w:hAnsi="Corbel"/>
        </w:rPr>
      </w:pPr>
      <w:r>
        <w:rPr>
          <w:rFonts w:ascii="Corbel" w:hAnsi="Corbel"/>
        </w:rPr>
        <w:t>The entire system shall carry a UL/</w:t>
      </w:r>
      <w:proofErr w:type="spellStart"/>
      <w:r>
        <w:rPr>
          <w:rFonts w:ascii="Corbel" w:hAnsi="Corbel"/>
        </w:rPr>
        <w:t>cUL</w:t>
      </w:r>
      <w:proofErr w:type="spellEnd"/>
      <w:r>
        <w:rPr>
          <w:rFonts w:ascii="Corbel" w:hAnsi="Corbel"/>
        </w:rPr>
        <w:t xml:space="preserve"> certification as a LISTED PACKAGED PUMPING SYSTEM.  </w:t>
      </w:r>
      <w:r w:rsidRPr="00AB4601">
        <w:rPr>
          <w:rFonts w:ascii="Corbel" w:hAnsi="Corbel"/>
        </w:rPr>
        <w:t>The manufacturer shall have a minimum of ten (10) years in experience in the manufacturing and application of this type of pumping equipment, and upon request, shall demonstrate proof of facilities, equipment and skills to deliver the package according to required performance.</w:t>
      </w:r>
    </w:p>
    <w:p w:rsidR="000866D0" w:rsidRPr="001F7FA3" w:rsidRDefault="000866D0" w:rsidP="00734DC0">
      <w:pPr>
        <w:rPr>
          <w:rFonts w:ascii="Corbel" w:hAnsi="Corbel"/>
        </w:rPr>
      </w:pPr>
    </w:p>
    <w:p w:rsidR="00705F97" w:rsidRPr="001F7FA3" w:rsidRDefault="00705F97" w:rsidP="00734DC0">
      <w:pPr>
        <w:rPr>
          <w:rFonts w:ascii="Corbel" w:hAnsi="Corbel"/>
        </w:rPr>
      </w:pPr>
    </w:p>
    <w:p w:rsidR="007675B7" w:rsidRPr="001F7FA3" w:rsidRDefault="007675B7" w:rsidP="00734DC0">
      <w:pPr>
        <w:rPr>
          <w:rFonts w:ascii="Corbel" w:hAnsi="Corbel"/>
          <w:b/>
          <w:sz w:val="28"/>
          <w:szCs w:val="28"/>
          <w:u w:val="single"/>
        </w:rPr>
      </w:pPr>
      <w:r w:rsidRPr="001F7FA3">
        <w:rPr>
          <w:rFonts w:ascii="Corbel" w:hAnsi="Corbel"/>
          <w:b/>
          <w:sz w:val="28"/>
          <w:szCs w:val="28"/>
          <w:u w:val="single"/>
        </w:rPr>
        <w:t>Basis of Design:</w:t>
      </w:r>
    </w:p>
    <w:p w:rsidR="00DC0D9D" w:rsidRDefault="002B5687" w:rsidP="00734DC0">
      <w:pPr>
        <w:rPr>
          <w:rFonts w:ascii="Corbel" w:hAnsi="Corbel"/>
        </w:rPr>
      </w:pPr>
      <w:r w:rsidRPr="001F7FA3">
        <w:rPr>
          <w:rFonts w:ascii="Corbel" w:hAnsi="Corbel"/>
        </w:rPr>
        <w:t>The basis of Design shall be</w:t>
      </w:r>
      <w:r w:rsidR="00DC0D9D">
        <w:rPr>
          <w:rFonts w:ascii="Corbel" w:hAnsi="Corbel"/>
        </w:rPr>
        <w:t>:</w:t>
      </w:r>
      <w:r w:rsidRPr="001F7FA3">
        <w:rPr>
          <w:rFonts w:ascii="Corbel" w:hAnsi="Corbel"/>
        </w:rPr>
        <w:t xml:space="preserve"> </w:t>
      </w:r>
    </w:p>
    <w:p w:rsidR="00DC0D9D" w:rsidRDefault="00DC0D9D" w:rsidP="00734DC0">
      <w:pPr>
        <w:rPr>
          <w:rFonts w:ascii="Corbel" w:hAnsi="Corbel"/>
        </w:rPr>
      </w:pPr>
    </w:p>
    <w:p w:rsidR="007675B7" w:rsidRDefault="002B5687" w:rsidP="00734DC0">
      <w:pPr>
        <w:rPr>
          <w:rFonts w:ascii="Corbel" w:hAnsi="Corbel"/>
        </w:rPr>
      </w:pPr>
      <w:r w:rsidRPr="001F7FA3">
        <w:rPr>
          <w:rFonts w:ascii="Corbel" w:hAnsi="Corbel"/>
        </w:rPr>
        <w:t>SENCILLO</w:t>
      </w:r>
      <w:r w:rsidRPr="001F7FA3">
        <w:rPr>
          <w:rFonts w:ascii="Corbel" w:hAnsi="Corbel"/>
          <w:sz w:val="20"/>
          <w:vertAlign w:val="superscript"/>
        </w:rPr>
        <w:t>TM</w:t>
      </w:r>
      <w:r w:rsidRPr="001F7FA3">
        <w:rPr>
          <w:rFonts w:ascii="Corbel" w:hAnsi="Corbel"/>
        </w:rPr>
        <w:t xml:space="preserve"> </w:t>
      </w:r>
      <w:r w:rsidR="00884ABB" w:rsidRPr="001F7FA3">
        <w:rPr>
          <w:rFonts w:ascii="Corbel" w:hAnsi="Corbel"/>
        </w:rPr>
        <w:t xml:space="preserve">Domestic </w:t>
      </w:r>
      <w:r w:rsidR="00DC0D9D">
        <w:rPr>
          <w:rFonts w:ascii="Corbel" w:hAnsi="Corbel"/>
        </w:rPr>
        <w:t>Water Booster System</w:t>
      </w:r>
      <w:r w:rsidR="007675B7" w:rsidRPr="001F7FA3">
        <w:rPr>
          <w:rFonts w:ascii="Corbel" w:hAnsi="Corbel"/>
        </w:rPr>
        <w:t>:</w:t>
      </w:r>
    </w:p>
    <w:p w:rsidR="007675B7" w:rsidRPr="001F7FA3" w:rsidRDefault="00DC0D9D" w:rsidP="00734DC0">
      <w:pPr>
        <w:rPr>
          <w:rFonts w:ascii="Corbel" w:hAnsi="Corbel"/>
        </w:rPr>
      </w:pPr>
      <w:proofErr w:type="spellStart"/>
      <w:r>
        <w:rPr>
          <w:rFonts w:ascii="Corbel" w:hAnsi="Corbel"/>
        </w:rPr>
        <w:t>Sencillo</w:t>
      </w:r>
      <w:proofErr w:type="spellEnd"/>
      <w:r>
        <w:rPr>
          <w:rFonts w:ascii="Corbel" w:hAnsi="Corbel"/>
        </w:rPr>
        <w:t xml:space="preserve"> Systems</w:t>
      </w:r>
      <w:r w:rsidR="00FB5CBA">
        <w:rPr>
          <w:rFonts w:ascii="Corbel" w:hAnsi="Corbel"/>
        </w:rPr>
        <w:t>, Inc.</w:t>
      </w:r>
    </w:p>
    <w:p w:rsidR="002B5687" w:rsidRDefault="00FB5CBA" w:rsidP="00734DC0">
      <w:pPr>
        <w:rPr>
          <w:rFonts w:ascii="Corbel" w:hAnsi="Corbel"/>
        </w:rPr>
      </w:pPr>
      <w:r>
        <w:rPr>
          <w:rFonts w:ascii="Corbel" w:hAnsi="Corbel"/>
        </w:rPr>
        <w:t xml:space="preserve">119 Horsham Road </w:t>
      </w:r>
    </w:p>
    <w:p w:rsidR="00FB5CBA" w:rsidRPr="001F7FA3" w:rsidRDefault="00FB5CBA" w:rsidP="00734DC0">
      <w:pPr>
        <w:rPr>
          <w:rFonts w:ascii="Corbel" w:hAnsi="Corbel"/>
        </w:rPr>
      </w:pPr>
      <w:r>
        <w:rPr>
          <w:rFonts w:ascii="Corbel" w:hAnsi="Corbel"/>
        </w:rPr>
        <w:t>Horsham PA 19044</w:t>
      </w:r>
    </w:p>
    <w:p w:rsidR="007675B7" w:rsidRPr="001F7FA3" w:rsidRDefault="007675B7" w:rsidP="007675B7">
      <w:pPr>
        <w:autoSpaceDE w:val="0"/>
        <w:autoSpaceDN w:val="0"/>
        <w:adjustRightInd w:val="0"/>
        <w:rPr>
          <w:rFonts w:ascii="Corbel" w:hAnsi="Corbel"/>
        </w:rPr>
      </w:pPr>
      <w:r w:rsidRPr="001F7FA3">
        <w:rPr>
          <w:rFonts w:ascii="Corbel" w:hAnsi="Corbel"/>
        </w:rPr>
        <w:t xml:space="preserve">Tel: (610) </w:t>
      </w:r>
      <w:r w:rsidR="00FB5CBA">
        <w:rPr>
          <w:rFonts w:ascii="Corbel" w:hAnsi="Corbel"/>
        </w:rPr>
        <w:t>340-2848</w:t>
      </w:r>
      <w:r w:rsidRPr="001F7FA3">
        <w:rPr>
          <w:rFonts w:ascii="Corbel" w:hAnsi="Corbel"/>
        </w:rPr>
        <w:t xml:space="preserve">  </w:t>
      </w:r>
    </w:p>
    <w:p w:rsidR="007675B7" w:rsidRPr="001F7FA3" w:rsidRDefault="00EE5FB1" w:rsidP="00F57844">
      <w:pPr>
        <w:autoSpaceDE w:val="0"/>
        <w:autoSpaceDN w:val="0"/>
        <w:adjustRightInd w:val="0"/>
        <w:rPr>
          <w:rFonts w:ascii="Corbel" w:hAnsi="Corbel" w:cs="MS Shell Dlg"/>
          <w:sz w:val="17"/>
          <w:szCs w:val="17"/>
        </w:rPr>
      </w:pPr>
      <w:hyperlink r:id="rId7" w:history="1">
        <w:r w:rsidR="00A75AA7" w:rsidRPr="00987A1B">
          <w:rPr>
            <w:rStyle w:val="Hyperlink"/>
            <w:rFonts w:ascii="Corbel" w:hAnsi="Corbel"/>
          </w:rPr>
          <w:t>www.sencillosystems.com</w:t>
        </w:r>
      </w:hyperlink>
    </w:p>
    <w:p w:rsidR="00F57844" w:rsidRPr="001F7FA3" w:rsidRDefault="00F57844" w:rsidP="00F57844">
      <w:pPr>
        <w:autoSpaceDE w:val="0"/>
        <w:autoSpaceDN w:val="0"/>
        <w:adjustRightInd w:val="0"/>
        <w:rPr>
          <w:rFonts w:ascii="Corbel" w:hAnsi="Corbel" w:cs="MS Shell Dlg"/>
          <w:sz w:val="17"/>
          <w:szCs w:val="17"/>
        </w:rPr>
      </w:pPr>
    </w:p>
    <w:p w:rsidR="00F57844" w:rsidRPr="001F7FA3" w:rsidRDefault="00F57844" w:rsidP="00F57844">
      <w:pPr>
        <w:autoSpaceDE w:val="0"/>
        <w:autoSpaceDN w:val="0"/>
        <w:adjustRightInd w:val="0"/>
        <w:rPr>
          <w:rFonts w:ascii="Corbel" w:hAnsi="Corbel" w:cs="MS Shell Dlg"/>
          <w:sz w:val="17"/>
          <w:szCs w:val="17"/>
        </w:rPr>
      </w:pPr>
    </w:p>
    <w:sectPr w:rsidR="00F57844" w:rsidRPr="001F7FA3" w:rsidSect="008C1CA0">
      <w:footerReference w:type="default" r:id="rId8"/>
      <w:pgSz w:w="12240" w:h="15840"/>
      <w:pgMar w:top="864" w:right="1080" w:bottom="1440" w:left="108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D95" w:rsidRDefault="00A62D95">
      <w:r>
        <w:separator/>
      </w:r>
    </w:p>
  </w:endnote>
  <w:endnote w:type="continuationSeparator" w:id="0">
    <w:p w:rsidR="00A62D95" w:rsidRDefault="00A6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9AB" w:rsidRPr="00A75AA7" w:rsidRDefault="00A75AA7" w:rsidP="005E347B">
    <w:pPr>
      <w:pStyle w:val="Footer"/>
      <w:rPr>
        <w:rFonts w:ascii="Corbel" w:hAnsi="Corbel"/>
      </w:rPr>
    </w:pPr>
    <w:r>
      <w:rPr>
        <w:rFonts w:ascii="Corbel" w:hAnsi="Corbel"/>
        <w:sz w:val="16"/>
        <w:szCs w:val="16"/>
      </w:rPr>
      <w:t>Form BSP-08</w:t>
    </w:r>
    <w:r w:rsidR="004569AB" w:rsidRPr="00A75AA7">
      <w:rPr>
        <w:rFonts w:ascii="Corbel" w:hAnsi="Corbel"/>
        <w:sz w:val="16"/>
        <w:szCs w:val="16"/>
      </w:rPr>
      <w:t xml:space="preserve">                                                            </w:t>
    </w:r>
    <w:r w:rsidR="004569AB" w:rsidRPr="00A75AA7">
      <w:rPr>
        <w:rFonts w:ascii="Corbel" w:hAnsi="Corbel"/>
      </w:rPr>
      <w:t>DOMESTIC WATER BOOSTER SYSTEM</w:t>
    </w:r>
  </w:p>
  <w:p w:rsidR="004569AB" w:rsidRPr="00A75AA7" w:rsidRDefault="004569AB" w:rsidP="008C1CA0">
    <w:pPr>
      <w:pStyle w:val="Footer"/>
      <w:rPr>
        <w:rFonts w:ascii="Corbel" w:hAnsi="Corbel"/>
      </w:rPr>
    </w:pPr>
    <w:r w:rsidRPr="00A75AA7">
      <w:rPr>
        <w:rFonts w:ascii="Corbel" w:hAnsi="Corbel"/>
        <w:sz w:val="16"/>
        <w:szCs w:val="16"/>
      </w:rPr>
      <w:t>Dated: 0</w:t>
    </w:r>
    <w:r w:rsidR="00A75AA7">
      <w:rPr>
        <w:rFonts w:ascii="Corbel" w:hAnsi="Corbel"/>
        <w:sz w:val="16"/>
        <w:szCs w:val="16"/>
      </w:rPr>
      <w:t>2</w:t>
    </w:r>
    <w:r w:rsidRPr="00A75AA7">
      <w:rPr>
        <w:rFonts w:ascii="Corbel" w:hAnsi="Corbel"/>
        <w:sz w:val="16"/>
        <w:szCs w:val="16"/>
      </w:rPr>
      <w:t>/</w:t>
    </w:r>
    <w:r w:rsidR="00A75AA7">
      <w:rPr>
        <w:rFonts w:ascii="Corbel" w:hAnsi="Corbel"/>
        <w:sz w:val="16"/>
        <w:szCs w:val="16"/>
      </w:rPr>
      <w:t>04/13</w:t>
    </w:r>
    <w:r w:rsidRPr="00A75AA7">
      <w:rPr>
        <w:rFonts w:ascii="Corbel" w:hAnsi="Corbel"/>
      </w:rPr>
      <w:t xml:space="preserve">                                                                  </w:t>
    </w:r>
    <w:r w:rsidR="00EE5FB1" w:rsidRPr="00A75AA7">
      <w:rPr>
        <w:rStyle w:val="PageNumber"/>
        <w:rFonts w:ascii="Corbel" w:hAnsi="Corbel"/>
      </w:rPr>
      <w:fldChar w:fldCharType="begin"/>
    </w:r>
    <w:r w:rsidRPr="00A75AA7">
      <w:rPr>
        <w:rStyle w:val="PageNumber"/>
        <w:rFonts w:ascii="Corbel" w:hAnsi="Corbel"/>
      </w:rPr>
      <w:instrText xml:space="preserve"> PAGE </w:instrText>
    </w:r>
    <w:r w:rsidR="00EE5FB1" w:rsidRPr="00A75AA7">
      <w:rPr>
        <w:rStyle w:val="PageNumber"/>
        <w:rFonts w:ascii="Corbel" w:hAnsi="Corbel"/>
      </w:rPr>
      <w:fldChar w:fldCharType="separate"/>
    </w:r>
    <w:r w:rsidR="00E53080">
      <w:rPr>
        <w:rStyle w:val="PageNumber"/>
        <w:rFonts w:ascii="Corbel" w:hAnsi="Corbel"/>
        <w:noProof/>
      </w:rPr>
      <w:t>1</w:t>
    </w:r>
    <w:r w:rsidR="00EE5FB1" w:rsidRPr="00A75AA7">
      <w:rPr>
        <w:rStyle w:val="PageNumber"/>
        <w:rFonts w:ascii="Corbel" w:hAnsi="Corbel"/>
      </w:rPr>
      <w:fldChar w:fldCharType="end"/>
    </w:r>
    <w:r w:rsidRPr="00A75AA7">
      <w:rPr>
        <w:rStyle w:val="PageNumber"/>
        <w:rFonts w:ascii="Corbel" w:hAnsi="Corbel"/>
      </w:rPr>
      <w:t xml:space="preserve"> of </w:t>
    </w:r>
    <w:r w:rsidR="00EE5FB1" w:rsidRPr="00A75AA7">
      <w:rPr>
        <w:rStyle w:val="PageNumber"/>
        <w:rFonts w:ascii="Corbel" w:hAnsi="Corbel"/>
      </w:rPr>
      <w:fldChar w:fldCharType="begin"/>
    </w:r>
    <w:r w:rsidRPr="00A75AA7">
      <w:rPr>
        <w:rStyle w:val="PageNumber"/>
        <w:rFonts w:ascii="Corbel" w:hAnsi="Corbel"/>
      </w:rPr>
      <w:instrText xml:space="preserve"> NUMPAGES </w:instrText>
    </w:r>
    <w:r w:rsidR="00EE5FB1" w:rsidRPr="00A75AA7">
      <w:rPr>
        <w:rStyle w:val="PageNumber"/>
        <w:rFonts w:ascii="Corbel" w:hAnsi="Corbel"/>
      </w:rPr>
      <w:fldChar w:fldCharType="separate"/>
    </w:r>
    <w:r w:rsidR="00E53080">
      <w:rPr>
        <w:rStyle w:val="PageNumber"/>
        <w:rFonts w:ascii="Corbel" w:hAnsi="Corbel"/>
        <w:noProof/>
      </w:rPr>
      <w:t>5</w:t>
    </w:r>
    <w:r w:rsidR="00EE5FB1" w:rsidRPr="00A75AA7">
      <w:rPr>
        <w:rStyle w:val="PageNumber"/>
        <w:rFonts w:ascii="Corbel" w:hAnsi="Corbel"/>
      </w:rPr>
      <w:fldChar w:fldCharType="end"/>
    </w:r>
  </w:p>
  <w:p w:rsidR="004569AB" w:rsidRPr="00A75AA7" w:rsidRDefault="00A75AA7" w:rsidP="005E347B">
    <w:pPr>
      <w:pStyle w:val="Footer"/>
      <w:rPr>
        <w:rFonts w:ascii="Corbel" w:hAnsi="Corbel"/>
      </w:rPr>
    </w:pPr>
    <w:r>
      <w:rPr>
        <w:rFonts w:ascii="Corbel" w:hAnsi="Corbel"/>
        <w:sz w:val="16"/>
        <w:szCs w:val="16"/>
      </w:rPr>
      <w:t>Rev. F</w:t>
    </w:r>
    <w:r w:rsidR="004569AB" w:rsidRPr="00A75AA7">
      <w:rPr>
        <w:rFonts w:ascii="Corbel" w:hAnsi="Corbel"/>
        <w:sz w:val="16"/>
        <w:szCs w:val="16"/>
      </w:rPr>
      <w:t xml:space="preserve">                                                                                           </w:t>
    </w:r>
    <w:r>
      <w:rPr>
        <w:rFonts w:ascii="Corbel" w:hAnsi="Corbel"/>
        <w:sz w:val="16"/>
        <w:szCs w:val="16"/>
      </w:rPr>
      <w:t xml:space="preserve">                 www.sencillosystems.com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D95" w:rsidRDefault="00A62D95">
      <w:r>
        <w:separator/>
      </w:r>
    </w:p>
  </w:footnote>
  <w:footnote w:type="continuationSeparator" w:id="0">
    <w:p w:rsidR="00A62D95" w:rsidRDefault="00A62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D1AF9"/>
    <w:multiLevelType w:val="hybridMultilevel"/>
    <w:tmpl w:val="978C7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0448E"/>
    <w:multiLevelType w:val="hybridMultilevel"/>
    <w:tmpl w:val="89EA50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CE6522A"/>
    <w:multiLevelType w:val="hybridMultilevel"/>
    <w:tmpl w:val="CA22EDDA"/>
    <w:lvl w:ilvl="0" w:tplc="D24689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D323289"/>
    <w:multiLevelType w:val="hybridMultilevel"/>
    <w:tmpl w:val="1E4CCDB0"/>
    <w:lvl w:ilvl="0" w:tplc="39A25D1A">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97116"/>
    <w:multiLevelType w:val="hybridMultilevel"/>
    <w:tmpl w:val="5F942D4E"/>
    <w:lvl w:ilvl="0" w:tplc="0CF0C7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0B"/>
    <w:rsid w:val="00012465"/>
    <w:rsid w:val="00015E4D"/>
    <w:rsid w:val="000346D7"/>
    <w:rsid w:val="00051240"/>
    <w:rsid w:val="000866D0"/>
    <w:rsid w:val="000A5621"/>
    <w:rsid w:val="000C2C37"/>
    <w:rsid w:val="000C5EA9"/>
    <w:rsid w:val="000D2CAD"/>
    <w:rsid w:val="000D5124"/>
    <w:rsid w:val="000E47ED"/>
    <w:rsid w:val="000E4E4C"/>
    <w:rsid w:val="000F2FB9"/>
    <w:rsid w:val="000F7885"/>
    <w:rsid w:val="001130FE"/>
    <w:rsid w:val="00131621"/>
    <w:rsid w:val="00143221"/>
    <w:rsid w:val="00147DC2"/>
    <w:rsid w:val="001606A6"/>
    <w:rsid w:val="00165E7C"/>
    <w:rsid w:val="00176F5A"/>
    <w:rsid w:val="001924A6"/>
    <w:rsid w:val="00195234"/>
    <w:rsid w:val="001B202E"/>
    <w:rsid w:val="001B2B03"/>
    <w:rsid w:val="001C517A"/>
    <w:rsid w:val="001F7FA3"/>
    <w:rsid w:val="00226CC0"/>
    <w:rsid w:val="0023754C"/>
    <w:rsid w:val="00240710"/>
    <w:rsid w:val="00260359"/>
    <w:rsid w:val="00284F86"/>
    <w:rsid w:val="00291BA4"/>
    <w:rsid w:val="002B47CD"/>
    <w:rsid w:val="002B5687"/>
    <w:rsid w:val="002D02DD"/>
    <w:rsid w:val="002E2A7C"/>
    <w:rsid w:val="00330921"/>
    <w:rsid w:val="00332B21"/>
    <w:rsid w:val="0033683D"/>
    <w:rsid w:val="00342919"/>
    <w:rsid w:val="00364802"/>
    <w:rsid w:val="003677B6"/>
    <w:rsid w:val="003770CE"/>
    <w:rsid w:val="003874C4"/>
    <w:rsid w:val="003D0ACF"/>
    <w:rsid w:val="003D51DF"/>
    <w:rsid w:val="003E3389"/>
    <w:rsid w:val="003F42BB"/>
    <w:rsid w:val="00404790"/>
    <w:rsid w:val="00404C05"/>
    <w:rsid w:val="0044414A"/>
    <w:rsid w:val="004569AB"/>
    <w:rsid w:val="0045757C"/>
    <w:rsid w:val="004777BC"/>
    <w:rsid w:val="00480E8C"/>
    <w:rsid w:val="004F180A"/>
    <w:rsid w:val="00552949"/>
    <w:rsid w:val="00562CC7"/>
    <w:rsid w:val="005825CD"/>
    <w:rsid w:val="00590F1D"/>
    <w:rsid w:val="005A6AE7"/>
    <w:rsid w:val="005D0419"/>
    <w:rsid w:val="005D6B5A"/>
    <w:rsid w:val="005E347B"/>
    <w:rsid w:val="005F64D9"/>
    <w:rsid w:val="00605E94"/>
    <w:rsid w:val="006069B2"/>
    <w:rsid w:val="00632956"/>
    <w:rsid w:val="00647C10"/>
    <w:rsid w:val="00675048"/>
    <w:rsid w:val="00676AC6"/>
    <w:rsid w:val="0068074D"/>
    <w:rsid w:val="00682A37"/>
    <w:rsid w:val="006B4B56"/>
    <w:rsid w:val="006D66BF"/>
    <w:rsid w:val="006D6AC2"/>
    <w:rsid w:val="0070584C"/>
    <w:rsid w:val="00705F97"/>
    <w:rsid w:val="00734050"/>
    <w:rsid w:val="00734DC0"/>
    <w:rsid w:val="00741827"/>
    <w:rsid w:val="007515A8"/>
    <w:rsid w:val="007675B7"/>
    <w:rsid w:val="007E09AE"/>
    <w:rsid w:val="007E636C"/>
    <w:rsid w:val="007F518A"/>
    <w:rsid w:val="00803CB5"/>
    <w:rsid w:val="00813DCA"/>
    <w:rsid w:val="008224C0"/>
    <w:rsid w:val="00822963"/>
    <w:rsid w:val="008231A3"/>
    <w:rsid w:val="00832C15"/>
    <w:rsid w:val="00843CAE"/>
    <w:rsid w:val="00865E87"/>
    <w:rsid w:val="00874943"/>
    <w:rsid w:val="00877B7F"/>
    <w:rsid w:val="00884ABB"/>
    <w:rsid w:val="008C1CA0"/>
    <w:rsid w:val="008C3B49"/>
    <w:rsid w:val="008C749A"/>
    <w:rsid w:val="008D3C4F"/>
    <w:rsid w:val="008D49F6"/>
    <w:rsid w:val="008F5E9C"/>
    <w:rsid w:val="009014EF"/>
    <w:rsid w:val="0091150B"/>
    <w:rsid w:val="00931010"/>
    <w:rsid w:val="0095033E"/>
    <w:rsid w:val="00963B99"/>
    <w:rsid w:val="00963C6A"/>
    <w:rsid w:val="0099414E"/>
    <w:rsid w:val="009B2927"/>
    <w:rsid w:val="009B563B"/>
    <w:rsid w:val="009E021A"/>
    <w:rsid w:val="009F1163"/>
    <w:rsid w:val="009F59AC"/>
    <w:rsid w:val="00A06300"/>
    <w:rsid w:val="00A60AA2"/>
    <w:rsid w:val="00A62D95"/>
    <w:rsid w:val="00A75AA7"/>
    <w:rsid w:val="00AA604C"/>
    <w:rsid w:val="00AC26E0"/>
    <w:rsid w:val="00AD7555"/>
    <w:rsid w:val="00AE0073"/>
    <w:rsid w:val="00AF1F1F"/>
    <w:rsid w:val="00B3480A"/>
    <w:rsid w:val="00B41A93"/>
    <w:rsid w:val="00B55A4A"/>
    <w:rsid w:val="00B61C9F"/>
    <w:rsid w:val="00B67063"/>
    <w:rsid w:val="00BA4215"/>
    <w:rsid w:val="00BB2525"/>
    <w:rsid w:val="00BF7ADE"/>
    <w:rsid w:val="00C026B3"/>
    <w:rsid w:val="00C04083"/>
    <w:rsid w:val="00C10A69"/>
    <w:rsid w:val="00C126C3"/>
    <w:rsid w:val="00C22500"/>
    <w:rsid w:val="00C502AB"/>
    <w:rsid w:val="00C55BA2"/>
    <w:rsid w:val="00C65E8D"/>
    <w:rsid w:val="00C867B9"/>
    <w:rsid w:val="00CE3465"/>
    <w:rsid w:val="00D14ABC"/>
    <w:rsid w:val="00D14BB5"/>
    <w:rsid w:val="00D418B8"/>
    <w:rsid w:val="00D54408"/>
    <w:rsid w:val="00D62FCA"/>
    <w:rsid w:val="00D911FA"/>
    <w:rsid w:val="00DC0D9D"/>
    <w:rsid w:val="00DF0A6C"/>
    <w:rsid w:val="00DF1E91"/>
    <w:rsid w:val="00E03286"/>
    <w:rsid w:val="00E056AD"/>
    <w:rsid w:val="00E20EB8"/>
    <w:rsid w:val="00E351C8"/>
    <w:rsid w:val="00E53080"/>
    <w:rsid w:val="00E81C27"/>
    <w:rsid w:val="00E837BA"/>
    <w:rsid w:val="00E83F88"/>
    <w:rsid w:val="00E902AF"/>
    <w:rsid w:val="00EA3937"/>
    <w:rsid w:val="00EA3C94"/>
    <w:rsid w:val="00EB72B4"/>
    <w:rsid w:val="00EC0379"/>
    <w:rsid w:val="00EC7CB3"/>
    <w:rsid w:val="00EE5FB1"/>
    <w:rsid w:val="00EF4A42"/>
    <w:rsid w:val="00F122B6"/>
    <w:rsid w:val="00F17FC0"/>
    <w:rsid w:val="00F50F2F"/>
    <w:rsid w:val="00F57844"/>
    <w:rsid w:val="00F623EB"/>
    <w:rsid w:val="00F652F6"/>
    <w:rsid w:val="00FA2BC2"/>
    <w:rsid w:val="00FB568E"/>
    <w:rsid w:val="00FB5CBA"/>
    <w:rsid w:val="00FD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CD5E6"/>
  <w15:chartTrackingRefBased/>
  <w15:docId w15:val="{DDEEB869-0F81-054B-990E-DA596AAB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1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4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404C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basedOn w:val="DefaultParagraphFont"/>
    <w:rsid w:val="00F57844"/>
    <w:rPr>
      <w:color w:val="0000FF"/>
      <w:u w:val="single"/>
    </w:rPr>
  </w:style>
  <w:style w:type="paragraph" w:styleId="Header">
    <w:name w:val="header"/>
    <w:basedOn w:val="Normal"/>
    <w:rsid w:val="005E347B"/>
    <w:pPr>
      <w:tabs>
        <w:tab w:val="center" w:pos="4320"/>
        <w:tab w:val="right" w:pos="8640"/>
      </w:tabs>
    </w:pPr>
  </w:style>
  <w:style w:type="paragraph" w:styleId="Footer">
    <w:name w:val="footer"/>
    <w:basedOn w:val="Normal"/>
    <w:rsid w:val="005E347B"/>
    <w:pPr>
      <w:tabs>
        <w:tab w:val="center" w:pos="4320"/>
        <w:tab w:val="right" w:pos="8640"/>
      </w:tabs>
    </w:pPr>
  </w:style>
  <w:style w:type="character" w:styleId="PageNumber">
    <w:name w:val="page number"/>
    <w:basedOn w:val="DefaultParagraphFont"/>
    <w:rsid w:val="005E347B"/>
  </w:style>
  <w:style w:type="paragraph" w:styleId="ListParagraph">
    <w:name w:val="List Paragraph"/>
    <w:basedOn w:val="Normal"/>
    <w:uiPriority w:val="34"/>
    <w:qFormat/>
    <w:rsid w:val="0044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ncillo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Team%20Drives/Sencillo%20Team/Sencillo%20-%20Tool%20Box/Specs/Spec%20Sencillo%20P%20Wall%20Mtd%20VSpeed%20Syste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 Sencillo P Wall Mtd VSpeed Systems.dot</Template>
  <TotalTime>10</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Specifications for Variable Speed Systems</vt:lpstr>
    </vt:vector>
  </TitlesOfParts>
  <Company>Robert Brown &amp; Associates</Company>
  <LinksUpToDate>false</LinksUpToDate>
  <CharactersWithSpaces>10113</CharactersWithSpaces>
  <SharedDoc>false</SharedDoc>
  <HLinks>
    <vt:vector size="6" baseType="variant">
      <vt:variant>
        <vt:i4>2818164</vt:i4>
      </vt:variant>
      <vt:variant>
        <vt:i4>0</vt:i4>
      </vt:variant>
      <vt:variant>
        <vt:i4>0</vt:i4>
      </vt:variant>
      <vt:variant>
        <vt:i4>5</vt:i4>
      </vt:variant>
      <vt:variant>
        <vt:lpwstr>http://www.sencillosystems.com/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Variable Speed Systems</dc:title>
  <dc:subject/>
  <dc:creator>Thomas Halley</dc:creator>
  <cp:keywords/>
  <cp:lastModifiedBy>Thomas Halley</cp:lastModifiedBy>
  <cp:revision>3</cp:revision>
  <cp:lastPrinted>2012-03-20T19:45:00Z</cp:lastPrinted>
  <dcterms:created xsi:type="dcterms:W3CDTF">2019-02-11T19:37:00Z</dcterms:created>
  <dcterms:modified xsi:type="dcterms:W3CDTF">2019-02-11T19:48:00Z</dcterms:modified>
</cp:coreProperties>
</file>